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3E13D1">
      <w:pPr>
        <w:spacing w:line="400" w:lineRule="exact"/>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3E13D1">
      <w:pPr>
        <w:spacing w:line="400" w:lineRule="exact"/>
        <w:jc w:val="center"/>
        <w:rPr>
          <w:rFonts w:eastAsia="標楷體"/>
          <w:sz w:val="28"/>
          <w:szCs w:val="28"/>
        </w:rPr>
      </w:pPr>
      <w:r w:rsidRPr="00C54498">
        <w:rPr>
          <w:rFonts w:ascii="標楷體" w:eastAsia="標楷體" w:hAnsi="標楷體" w:hint="eastAsia"/>
          <w:b/>
          <w:spacing w:val="32"/>
          <w:sz w:val="28"/>
          <w:szCs w:val="28"/>
        </w:rPr>
        <w:t>「</w:t>
      </w:r>
      <w:r w:rsidR="003E13D1">
        <w:rPr>
          <w:rFonts w:ascii="標楷體" w:eastAsia="標楷體" w:hAnsi="標楷體" w:hint="eastAsia"/>
          <w:sz w:val="28"/>
          <w:szCs w:val="28"/>
        </w:rPr>
        <w:t>備份軟體整合系統</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49143A">
            <w:rPr>
              <w:rFonts w:eastAsia="標楷體" w:hint="eastAsia"/>
              <w:sz w:val="28"/>
              <w:szCs w:val="28"/>
            </w:rPr>
            <w:t>公開招標公告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Pr>
          <w:rFonts w:hAnsi="標楷體" w:hint="eastAsia"/>
          <w:sz w:val="24"/>
          <w:szCs w:val="24"/>
        </w:rPr>
        <w:t>7</w:t>
      </w:r>
      <w:r w:rsidRPr="006F7D96">
        <w:rPr>
          <w:rFonts w:hAnsi="標楷體" w:hint="eastAsia"/>
          <w:sz w:val="24"/>
          <w:szCs w:val="24"/>
        </w:rPr>
        <w:t>年</w:t>
      </w:r>
      <w:r w:rsidR="004C518F">
        <w:rPr>
          <w:rFonts w:hAnsi="標楷體" w:hint="eastAsia"/>
          <w:sz w:val="24"/>
          <w:szCs w:val="24"/>
        </w:rPr>
        <w:t>1</w:t>
      </w:r>
      <w:r w:rsidR="003E13D1">
        <w:rPr>
          <w:rFonts w:hAnsi="標楷體" w:hint="eastAsia"/>
          <w:sz w:val="24"/>
          <w:szCs w:val="24"/>
        </w:rPr>
        <w:t>1</w:t>
      </w:r>
      <w:r w:rsidRPr="006F7D96">
        <w:rPr>
          <w:rFonts w:hAnsi="標楷體" w:hint="eastAsia"/>
          <w:sz w:val="24"/>
          <w:szCs w:val="24"/>
        </w:rPr>
        <w:t>月</w:t>
      </w:r>
      <w:r w:rsidR="006F28B1">
        <w:rPr>
          <w:rFonts w:hAnsi="標楷體" w:hint="eastAsia"/>
          <w:sz w:val="24"/>
          <w:szCs w:val="24"/>
        </w:rPr>
        <w:t>2</w:t>
      </w:r>
      <w:r w:rsidR="00164D7B">
        <w:rPr>
          <w:rFonts w:hAnsi="標楷體" w:hint="eastAsia"/>
          <w:sz w:val="24"/>
          <w:szCs w:val="24"/>
        </w:rPr>
        <w:t>9</w:t>
      </w:r>
      <w:r w:rsidRPr="006F7D96">
        <w:rPr>
          <w:rFonts w:hAnsi="標楷體" w:hint="eastAsia"/>
          <w:sz w:val="24"/>
          <w:szCs w:val="24"/>
        </w:rPr>
        <w:t>日          案號:</w:t>
      </w:r>
      <w:r w:rsidR="003E13D1">
        <w:rPr>
          <w:rFonts w:hAnsi="標楷體" w:hint="eastAsia"/>
          <w:sz w:val="24"/>
          <w:szCs w:val="24"/>
        </w:rPr>
        <w:t>10710219</w:t>
      </w:r>
      <w:r w:rsidRPr="006F7D96">
        <w:rPr>
          <w:rFonts w:hAnsi="標楷體" w:hint="eastAsia"/>
          <w:sz w:val="24"/>
          <w:szCs w:val="24"/>
        </w:rPr>
        <w:t>號</w:t>
      </w:r>
    </w:p>
    <w:p w:rsidR="00DD50CA" w:rsidRDefault="00DD50CA" w:rsidP="00DD50CA"/>
    <w:p w:rsidR="00DD50CA" w:rsidRPr="006124D5" w:rsidRDefault="00DD50CA" w:rsidP="00693956">
      <w:pPr>
        <w:spacing w:line="420" w:lineRule="exact"/>
        <w:rPr>
          <w:rFonts w:eastAsia="標楷體"/>
        </w:rPr>
      </w:pPr>
    </w:p>
    <w:p w:rsidR="00296EE9" w:rsidRDefault="00296EE9" w:rsidP="00693956">
      <w:pPr>
        <w:pStyle w:val="afd"/>
        <w:numPr>
          <w:ilvl w:val="0"/>
          <w:numId w:val="3"/>
        </w:numPr>
        <w:spacing w:line="42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3E13D1">
        <w:rPr>
          <w:rFonts w:ascii="標楷體" w:eastAsia="標楷體" w:hAnsi="標楷體" w:hint="eastAsia"/>
          <w:sz w:val="28"/>
          <w:szCs w:val="28"/>
        </w:rPr>
        <w:t>備份軟體整合系統</w:t>
      </w:r>
    </w:p>
    <w:p w:rsidR="00296EE9" w:rsidRPr="00AA5253" w:rsidRDefault="00296EE9" w:rsidP="00693956">
      <w:pPr>
        <w:pStyle w:val="afd"/>
        <w:numPr>
          <w:ilvl w:val="0"/>
          <w:numId w:val="3"/>
        </w:numPr>
        <w:adjustRightInd w:val="0"/>
        <w:snapToGrid w:val="0"/>
        <w:spacing w:line="42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00693956" w:rsidRPr="00996C7D">
        <w:rPr>
          <w:rFonts w:ascii="標楷體" w:eastAsia="標楷體" w:hAnsi="標楷體" w:hint="eastAsia"/>
          <w:color w:val="FF0000"/>
          <w:sz w:val="28"/>
          <w:szCs w:val="28"/>
        </w:rPr>
        <w:t>持有縣市政府核發之營利事業登記證及設立登記或登記有案之相關財團法人、最近一期納稅證明及符合招標須知內之資格者皆可參與投標。營業稅納</w:t>
      </w:r>
      <w:r w:rsidR="00693956" w:rsidRPr="00996C7D">
        <w:rPr>
          <w:rFonts w:ascii="標楷體" w:eastAsia="標楷體" w:hAnsi="標楷體" w:cs="標楷體" w:hint="eastAsia"/>
          <w:color w:val="FF0000"/>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996C7D">
        <w:rPr>
          <w:rFonts w:ascii="標楷體" w:eastAsia="標楷體" w:hAnsi="標楷體" w:hint="eastAsia"/>
          <w:color w:val="FF0000"/>
          <w:sz w:val="28"/>
          <w:szCs w:val="28"/>
        </w:rPr>
        <w:t>營</w:t>
      </w:r>
      <w:r w:rsidR="00693956" w:rsidRPr="00996C7D">
        <w:rPr>
          <w:rFonts w:ascii="標楷體" w:eastAsia="標楷體" w:hAnsi="標楷體" w:hint="eastAsia"/>
          <w:bCs/>
          <w:color w:val="FF0000"/>
          <w:sz w:val="28"/>
          <w:szCs w:val="28"/>
        </w:rPr>
        <w:t>業税或所得稅之納稅證明，得以與上開最近一期或前一期證明相同期間內主管稽徵機關核發之無違章欠稅之查復表代之。</w:t>
      </w:r>
    </w:p>
    <w:p w:rsidR="00296EE9" w:rsidRPr="000F3C97" w:rsidRDefault="00296EE9" w:rsidP="00693956">
      <w:pPr>
        <w:pStyle w:val="afd"/>
        <w:numPr>
          <w:ilvl w:val="0"/>
          <w:numId w:val="3"/>
        </w:numPr>
        <w:adjustRightInd w:val="0"/>
        <w:snapToGrid w:val="0"/>
        <w:spacing w:line="42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B7696">
        <w:rPr>
          <w:rFonts w:ascii="標楷體" w:eastAsia="標楷體" w:hAnsi="標楷體" w:hint="eastAsia"/>
          <w:sz w:val="28"/>
          <w:szCs w:val="28"/>
        </w:rPr>
        <w:t>7</w:t>
      </w:r>
      <w:r w:rsidRPr="000F3C97">
        <w:rPr>
          <w:rFonts w:ascii="標楷體" w:eastAsia="標楷體" w:hAnsi="標楷體" w:hint="eastAsia"/>
          <w:sz w:val="28"/>
          <w:szCs w:val="28"/>
        </w:rPr>
        <w:t>年</w:t>
      </w:r>
      <w:r w:rsidR="004034EE">
        <w:rPr>
          <w:rFonts w:ascii="標楷體" w:eastAsia="標楷體" w:hAnsi="標楷體" w:hint="eastAsia"/>
          <w:sz w:val="28"/>
          <w:szCs w:val="28"/>
        </w:rPr>
        <w:t>1</w:t>
      </w:r>
      <w:r w:rsidR="006F28B1">
        <w:rPr>
          <w:rFonts w:ascii="標楷體" w:eastAsia="標楷體" w:hAnsi="標楷體" w:hint="eastAsia"/>
          <w:sz w:val="28"/>
          <w:szCs w:val="28"/>
        </w:rPr>
        <w:t>2</w:t>
      </w:r>
      <w:r w:rsidRPr="000F3C97">
        <w:rPr>
          <w:rFonts w:ascii="標楷體" w:eastAsia="標楷體" w:hAnsi="標楷體" w:hint="eastAsia"/>
          <w:sz w:val="28"/>
          <w:szCs w:val="28"/>
        </w:rPr>
        <w:t>月</w:t>
      </w:r>
      <w:r w:rsidR="007B6B03">
        <w:rPr>
          <w:rFonts w:ascii="標楷體" w:eastAsia="標楷體" w:hAnsi="標楷體" w:hint="eastAsia"/>
          <w:sz w:val="28"/>
          <w:szCs w:val="28"/>
        </w:rPr>
        <w:t>10</w:t>
      </w:r>
      <w:r w:rsidRPr="000F3C97">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93956">
      <w:pPr>
        <w:pStyle w:val="afd"/>
        <w:numPr>
          <w:ilvl w:val="0"/>
          <w:numId w:val="3"/>
        </w:numPr>
        <w:spacing w:line="42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B7696">
        <w:rPr>
          <w:rFonts w:ascii="標楷體" w:eastAsia="標楷體" w:hAnsi="標楷體" w:hint="eastAsia"/>
          <w:sz w:val="28"/>
          <w:szCs w:val="28"/>
        </w:rPr>
        <w:t>7</w:t>
      </w:r>
      <w:r w:rsidRPr="006F7D96">
        <w:rPr>
          <w:rFonts w:ascii="標楷體" w:eastAsia="標楷體" w:hAnsi="標楷體" w:hint="eastAsia"/>
          <w:sz w:val="28"/>
          <w:szCs w:val="28"/>
        </w:rPr>
        <w:t>年</w:t>
      </w:r>
      <w:r w:rsidR="004034EE">
        <w:rPr>
          <w:rFonts w:ascii="標楷體" w:eastAsia="標楷體" w:hAnsi="標楷體" w:hint="eastAsia"/>
          <w:sz w:val="28"/>
          <w:szCs w:val="28"/>
        </w:rPr>
        <w:t>1</w:t>
      </w:r>
      <w:r w:rsidR="006F28B1">
        <w:rPr>
          <w:rFonts w:ascii="標楷體" w:eastAsia="標楷體" w:hAnsi="標楷體" w:hint="eastAsia"/>
          <w:sz w:val="28"/>
          <w:szCs w:val="28"/>
        </w:rPr>
        <w:t>2</w:t>
      </w:r>
      <w:r w:rsidRPr="006F7D96">
        <w:rPr>
          <w:rFonts w:ascii="標楷體" w:eastAsia="標楷體" w:hAnsi="標楷體" w:hint="eastAsia"/>
          <w:sz w:val="28"/>
          <w:szCs w:val="28"/>
        </w:rPr>
        <w:t>月</w:t>
      </w:r>
      <w:r w:rsidR="007B6B03">
        <w:rPr>
          <w:rFonts w:ascii="標楷體" w:eastAsia="標楷體" w:hAnsi="標楷體" w:hint="eastAsia"/>
          <w:sz w:val="28"/>
          <w:szCs w:val="28"/>
        </w:rPr>
        <w:t>11</w:t>
      </w:r>
      <w:r w:rsidRPr="006F7D96">
        <w:rPr>
          <w:rFonts w:ascii="標楷體" w:eastAsia="標楷體" w:hAnsi="標楷體" w:hint="eastAsia"/>
          <w:sz w:val="28"/>
          <w:szCs w:val="28"/>
        </w:rPr>
        <w:t>日</w:t>
      </w:r>
      <w:r>
        <w:rPr>
          <w:rFonts w:ascii="標楷體" w:eastAsia="標楷體" w:hAnsi="標楷體" w:hint="eastAsia"/>
          <w:sz w:val="28"/>
          <w:szCs w:val="28"/>
        </w:rPr>
        <w:t>1</w:t>
      </w:r>
      <w:r w:rsidR="00F819D8">
        <w:rPr>
          <w:rFonts w:ascii="標楷體" w:eastAsia="標楷體" w:hAnsi="標楷體" w:hint="eastAsia"/>
          <w:sz w:val="28"/>
          <w:szCs w:val="28"/>
        </w:rPr>
        <w:t>4</w:t>
      </w:r>
      <w:r w:rsidRPr="006F7D96">
        <w:rPr>
          <w:rFonts w:ascii="標楷體" w:eastAsia="標楷體" w:hAnsi="標楷體" w:hint="eastAsia"/>
          <w:sz w:val="28"/>
          <w:szCs w:val="28"/>
        </w:rPr>
        <w:t>時</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282974">
            <w:rPr>
              <w:rFonts w:ascii="標楷體" w:eastAsia="標楷體" w:hAnsi="標楷體" w:hint="eastAsia"/>
              <w:sz w:val="28"/>
              <w:szCs w:val="28"/>
            </w:rPr>
            <w:t>院本部</w:t>
          </w:r>
          <w:r>
            <w:rPr>
              <w:rFonts w:ascii="標楷體" w:eastAsia="標楷體" w:hAnsi="標楷體" w:hint="eastAsia"/>
              <w:sz w:val="28"/>
              <w:szCs w:val="28"/>
            </w:rPr>
            <w:t>12</w:t>
          </w:r>
          <w:r w:rsidR="006F28B1">
            <w:rPr>
              <w:rFonts w:ascii="標楷體" w:eastAsia="標楷體" w:hAnsi="標楷體" w:hint="eastAsia"/>
              <w:sz w:val="28"/>
              <w:szCs w:val="28"/>
            </w:rPr>
            <w:t>0</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693956">
      <w:pPr>
        <w:pStyle w:val="afd"/>
        <w:numPr>
          <w:ilvl w:val="0"/>
          <w:numId w:val="3"/>
        </w:numPr>
        <w:spacing w:line="42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1475BB">
        <w:rPr>
          <w:rFonts w:ascii="標楷體" w:eastAsia="標楷體" w:hAnsi="標楷體" w:hint="eastAsia"/>
          <w:color w:val="FF0000"/>
          <w:sz w:val="28"/>
          <w:szCs w:val="28"/>
        </w:rPr>
        <w:t>10</w:t>
      </w:r>
      <w:r w:rsidR="006F28B1">
        <w:rPr>
          <w:rFonts w:ascii="標楷體" w:eastAsia="標楷體" w:hAnsi="標楷體" w:hint="eastAsia"/>
          <w:color w:val="FF0000"/>
          <w:sz w:val="28"/>
          <w:szCs w:val="28"/>
        </w:rPr>
        <w:t>8</w:t>
      </w:r>
      <w:r w:rsidR="001475BB">
        <w:rPr>
          <w:rFonts w:ascii="標楷體" w:eastAsia="標楷體" w:hAnsi="標楷體" w:hint="eastAsia"/>
          <w:color w:val="FF0000"/>
          <w:sz w:val="28"/>
          <w:szCs w:val="28"/>
        </w:rPr>
        <w:t>年</w:t>
      </w:r>
      <w:r w:rsidR="002772D6">
        <w:rPr>
          <w:rFonts w:ascii="標楷體" w:eastAsia="標楷體" w:hAnsi="標楷體" w:hint="eastAsia"/>
          <w:color w:val="FF0000"/>
          <w:sz w:val="28"/>
          <w:szCs w:val="28"/>
        </w:rPr>
        <w:t>2</w:t>
      </w:r>
      <w:r w:rsidR="001475BB">
        <w:rPr>
          <w:rFonts w:ascii="標楷體" w:eastAsia="標楷體" w:hAnsi="標楷體" w:hint="eastAsia"/>
          <w:color w:val="FF0000"/>
          <w:sz w:val="28"/>
          <w:szCs w:val="28"/>
        </w:rPr>
        <w:t>月</w:t>
      </w:r>
      <w:r w:rsidR="002772D6">
        <w:rPr>
          <w:rFonts w:ascii="標楷體" w:eastAsia="標楷體" w:hAnsi="標楷體" w:hint="eastAsia"/>
          <w:color w:val="FF0000"/>
          <w:sz w:val="28"/>
          <w:szCs w:val="28"/>
        </w:rPr>
        <w:t>2</w:t>
      </w:r>
      <w:r w:rsidR="006F28B1">
        <w:rPr>
          <w:rFonts w:ascii="標楷體" w:eastAsia="標楷體" w:hAnsi="標楷體" w:hint="eastAsia"/>
          <w:color w:val="FF0000"/>
          <w:sz w:val="28"/>
          <w:szCs w:val="28"/>
        </w:rPr>
        <w:t>3</w:t>
      </w:r>
      <w:r>
        <w:rPr>
          <w:rFonts w:ascii="標楷體" w:eastAsia="標楷體" w:hAnsi="標楷體" w:hint="eastAsia"/>
          <w:color w:val="FF0000"/>
          <w:sz w:val="28"/>
          <w:szCs w:val="28"/>
        </w:rPr>
        <w:t>日</w:t>
      </w:r>
      <w:r w:rsidR="001475BB">
        <w:rPr>
          <w:rFonts w:ascii="標楷體" w:eastAsia="標楷體" w:hAnsi="標楷體" w:hint="eastAsia"/>
          <w:color w:val="FF0000"/>
          <w:sz w:val="28"/>
          <w:szCs w:val="28"/>
        </w:rPr>
        <w:t>前</w:t>
      </w:r>
      <w:r w:rsidR="00EC646D" w:rsidRPr="006F7D96">
        <w:rPr>
          <w:rFonts w:ascii="標楷體" w:eastAsia="標楷體" w:hAnsi="標楷體" w:hint="eastAsia"/>
          <w:sz w:val="28"/>
          <w:szCs w:val="28"/>
        </w:rPr>
        <w:t>。</w:t>
      </w:r>
    </w:p>
    <w:p w:rsidR="00296EE9" w:rsidRPr="004015BE" w:rsidRDefault="003F18D7" w:rsidP="00693956">
      <w:pPr>
        <w:pStyle w:val="afd"/>
        <w:numPr>
          <w:ilvl w:val="0"/>
          <w:numId w:val="3"/>
        </w:numPr>
        <w:spacing w:line="420" w:lineRule="exact"/>
        <w:ind w:leftChars="0"/>
        <w:rPr>
          <w:rFonts w:eastAsia="標楷體"/>
          <w:sz w:val="28"/>
          <w:szCs w:val="28"/>
        </w:rPr>
      </w:pPr>
      <w:sdt>
        <w:sdtPr>
          <w:rPr>
            <w:rFonts w:ascii="標楷體" w:eastAsia="標楷體" w:hAnsi="標楷體" w:hint="eastAsia"/>
            <w:sz w:val="28"/>
            <w:szCs w:val="28"/>
          </w:rPr>
          <w:id w:val="-232548451"/>
          <w14:checkbox>
            <w14:checked w14:val="1"/>
            <w14:checkedState w14:val="0052" w14:font="Wingdings 2"/>
            <w14:uncheckedState w14:val="2610" w14:font="MS Gothic"/>
          </w14:checkbox>
        </w:sdtPr>
        <w:sdtEndPr/>
        <w:sdtContent>
          <w:r w:rsidR="002772D6">
            <w:rPr>
              <w:rFonts w:ascii="標楷體" w:eastAsia="標楷體" w:hAnsi="標楷體" w:hint="eastAsia"/>
              <w:sz w:val="28"/>
              <w:szCs w:val="28"/>
            </w:rPr>
            <w:sym w:font="Wingdings 2" w:char="F052"/>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1"/>
            <w14:checkedState w14:val="0052" w14:font="Wingdings 2"/>
            <w14:uncheckedState w14:val="2610" w14:font="MS Gothic"/>
          </w14:checkbox>
        </w:sdtPr>
        <w:sdtEndPr/>
        <w:sdtContent>
          <w:r w:rsidR="002772D6">
            <w:rPr>
              <w:rFonts w:ascii="Wingdings 2" w:eastAsia="標楷體" w:hAnsi="Wingdings 2"/>
              <w:sz w:val="28"/>
              <w:szCs w:val="28"/>
            </w:rPr>
            <w:t></w:t>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1"/>
            <w14:checkedState w14:val="0052" w14:font="Wingdings 2"/>
            <w14:uncheckedState w14:val="2610" w14:font="MS Gothic"/>
          </w14:checkbox>
        </w:sdtPr>
        <w:sdtEndPr/>
        <w:sdtContent>
          <w:r w:rsidR="009725D2">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保固保證金：3%</w:t>
      </w:r>
    </w:p>
    <w:p w:rsidR="00296EE9" w:rsidRPr="006F7D96" w:rsidRDefault="00296EE9" w:rsidP="00693956">
      <w:pPr>
        <w:pStyle w:val="afd"/>
        <w:numPr>
          <w:ilvl w:val="0"/>
          <w:numId w:val="3"/>
        </w:numPr>
        <w:spacing w:line="42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93956">
      <w:pPr>
        <w:pStyle w:val="afd"/>
        <w:numPr>
          <w:ilvl w:val="0"/>
          <w:numId w:val="3"/>
        </w:numPr>
        <w:spacing w:line="42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93956">
      <w:pPr>
        <w:pStyle w:val="afd"/>
        <w:numPr>
          <w:ilvl w:val="0"/>
          <w:numId w:val="3"/>
        </w:numPr>
        <w:spacing w:line="42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93956">
      <w:pPr>
        <w:pStyle w:val="afd"/>
        <w:numPr>
          <w:ilvl w:val="0"/>
          <w:numId w:val="3"/>
        </w:numPr>
        <w:spacing w:line="42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296EE9" w:rsidRDefault="00296EE9" w:rsidP="00296EE9">
      <w:pPr>
        <w:spacing w:line="400" w:lineRule="exact"/>
        <w:ind w:left="480"/>
        <w:jc w:val="both"/>
        <w:rPr>
          <w:rFonts w:ascii="標楷體" w:eastAsia="標楷體" w:hAnsi="標楷體"/>
        </w:rPr>
      </w:pPr>
    </w:p>
    <w:p w:rsidR="00972D54" w:rsidRDefault="00972D54" w:rsidP="00296EE9">
      <w:pPr>
        <w:spacing w:line="400" w:lineRule="exact"/>
        <w:ind w:left="480"/>
        <w:jc w:val="both"/>
        <w:rPr>
          <w:rFonts w:ascii="標楷體" w:eastAsia="標楷體" w:hAnsi="標楷體"/>
        </w:rPr>
      </w:pPr>
    </w:p>
    <w:p w:rsidR="00164D7B" w:rsidRDefault="00164D7B" w:rsidP="00296EE9">
      <w:pPr>
        <w:spacing w:line="400" w:lineRule="exact"/>
        <w:ind w:left="480"/>
        <w:jc w:val="both"/>
        <w:rPr>
          <w:rFonts w:ascii="標楷體" w:eastAsia="標楷體" w:hAnsi="標楷體"/>
        </w:rPr>
      </w:pPr>
    </w:p>
    <w:p w:rsidR="00164D7B" w:rsidRDefault="00164D7B" w:rsidP="00296EE9">
      <w:pPr>
        <w:spacing w:line="400" w:lineRule="exact"/>
        <w:ind w:left="480"/>
        <w:jc w:val="both"/>
        <w:rPr>
          <w:rFonts w:ascii="標楷體" w:eastAsia="標楷體" w:hAnsi="標楷體"/>
        </w:rPr>
      </w:pPr>
    </w:p>
    <w:p w:rsidR="00164D7B" w:rsidRDefault="00164D7B" w:rsidP="00296EE9">
      <w:pPr>
        <w:spacing w:line="400" w:lineRule="exact"/>
        <w:ind w:left="480"/>
        <w:jc w:val="both"/>
        <w:rPr>
          <w:rFonts w:ascii="標楷體" w:eastAsia="標楷體" w:hAnsi="標楷體"/>
        </w:rPr>
      </w:pPr>
    </w:p>
    <w:p w:rsidR="00164D7B" w:rsidRDefault="00164D7B" w:rsidP="00296EE9">
      <w:pPr>
        <w:spacing w:line="400" w:lineRule="exact"/>
        <w:ind w:left="480"/>
        <w:jc w:val="both"/>
        <w:rPr>
          <w:rFonts w:ascii="標楷體" w:eastAsia="標楷體" w:hAnsi="標楷體"/>
        </w:rPr>
      </w:pPr>
    </w:p>
    <w:p w:rsidR="00164D7B" w:rsidRDefault="00164D7B" w:rsidP="00296EE9">
      <w:pPr>
        <w:spacing w:line="400" w:lineRule="exact"/>
        <w:ind w:left="480"/>
        <w:jc w:val="both"/>
        <w:rPr>
          <w:rFonts w:ascii="標楷體" w:eastAsia="標楷體" w:hAnsi="標楷體"/>
        </w:rPr>
      </w:pPr>
    </w:p>
    <w:p w:rsidR="00164D7B" w:rsidRDefault="00164D7B" w:rsidP="00296EE9">
      <w:pPr>
        <w:spacing w:line="400" w:lineRule="exact"/>
        <w:ind w:left="480"/>
        <w:jc w:val="both"/>
        <w:rPr>
          <w:rFonts w:ascii="標楷體" w:eastAsia="標楷體" w:hAnsi="標楷體"/>
        </w:rPr>
      </w:pPr>
    </w:p>
    <w:p w:rsidR="00164D7B" w:rsidRDefault="00164D7B" w:rsidP="00296EE9">
      <w:pPr>
        <w:spacing w:line="400" w:lineRule="exact"/>
        <w:ind w:left="480"/>
        <w:jc w:val="both"/>
        <w:rPr>
          <w:rFonts w:ascii="標楷體" w:eastAsia="標楷體" w:hAnsi="標楷體"/>
        </w:rPr>
      </w:pPr>
    </w:p>
    <w:p w:rsidR="00164D7B" w:rsidRDefault="00164D7B" w:rsidP="00296EE9">
      <w:pPr>
        <w:spacing w:line="400" w:lineRule="exact"/>
        <w:ind w:left="480"/>
        <w:jc w:val="both"/>
        <w:rPr>
          <w:rFonts w:ascii="標楷體" w:eastAsia="標楷體" w:hAnsi="標楷體"/>
        </w:rPr>
      </w:pPr>
    </w:p>
    <w:p w:rsidR="00164D7B" w:rsidRDefault="00164D7B" w:rsidP="00296EE9">
      <w:pPr>
        <w:spacing w:line="400" w:lineRule="exact"/>
        <w:ind w:left="480"/>
        <w:jc w:val="both"/>
        <w:rPr>
          <w:rFonts w:ascii="標楷體" w:eastAsia="標楷體" w:hAnsi="標楷體"/>
        </w:rPr>
      </w:pPr>
    </w:p>
    <w:p w:rsidR="00296EE9" w:rsidRDefault="003E13D1" w:rsidP="00296EE9">
      <w:pPr>
        <w:spacing w:line="480" w:lineRule="exact"/>
        <w:rPr>
          <w:rFonts w:ascii="標楷體" w:eastAsia="標楷體" w:hAnsi="標楷體"/>
          <w:b/>
          <w:sz w:val="28"/>
          <w:szCs w:val="28"/>
        </w:rPr>
      </w:pPr>
      <w:r>
        <w:rPr>
          <w:rFonts w:ascii="標楷體" w:eastAsia="標楷體" w:hAnsi="標楷體" w:hint="eastAsia"/>
          <w:sz w:val="28"/>
          <w:szCs w:val="28"/>
        </w:rPr>
        <w:lastRenderedPageBreak/>
        <w:t>備份軟體整合系統</w:t>
      </w:r>
      <w:r w:rsidR="00296EE9">
        <w:rPr>
          <w:rFonts w:ascii="標楷體" w:eastAsia="標楷體" w:hAnsi="標楷體" w:hint="eastAsia"/>
          <w:b/>
          <w:sz w:val="28"/>
          <w:szCs w:val="28"/>
        </w:rPr>
        <w:t>規格:</w:t>
      </w:r>
    </w:p>
    <w:p w:rsidR="00296EE9" w:rsidRDefault="00296EE9" w:rsidP="00296EE9">
      <w:pPr>
        <w:widowControl/>
        <w:spacing w:line="400" w:lineRule="exact"/>
        <w:ind w:leftChars="14" w:left="34"/>
        <w:jc w:val="both"/>
        <w:rPr>
          <w:rFonts w:ascii="標楷體" w:eastAsia="標楷體"/>
          <w:sz w:val="28"/>
          <w:szCs w:val="28"/>
        </w:rPr>
      </w:pPr>
    </w:p>
    <w:tbl>
      <w:tblPr>
        <w:tblStyle w:val="affe"/>
        <w:tblW w:w="9498" w:type="dxa"/>
        <w:tblInd w:w="108" w:type="dxa"/>
        <w:tblLayout w:type="fixed"/>
        <w:tblLook w:val="04A0" w:firstRow="1" w:lastRow="0" w:firstColumn="1" w:lastColumn="0" w:noHBand="0" w:noVBand="1"/>
      </w:tblPr>
      <w:tblGrid>
        <w:gridCol w:w="709"/>
        <w:gridCol w:w="1418"/>
        <w:gridCol w:w="7371"/>
      </w:tblGrid>
      <w:tr w:rsidR="0028550C" w:rsidRPr="00BB055F" w:rsidTr="003E13D1">
        <w:tc>
          <w:tcPr>
            <w:tcW w:w="709" w:type="dxa"/>
            <w:tcBorders>
              <w:bottom w:val="single" w:sz="4" w:space="0" w:color="auto"/>
            </w:tcBorders>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項次</w:t>
            </w:r>
          </w:p>
        </w:tc>
        <w:tc>
          <w:tcPr>
            <w:tcW w:w="1418" w:type="dxa"/>
            <w:tcBorders>
              <w:bottom w:val="single" w:sz="4" w:space="0" w:color="auto"/>
            </w:tcBorders>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名稱</w:t>
            </w:r>
          </w:p>
        </w:tc>
        <w:tc>
          <w:tcPr>
            <w:tcW w:w="7371" w:type="dxa"/>
            <w:tcBorders>
              <w:bottom w:val="single" w:sz="4" w:space="0" w:color="auto"/>
            </w:tcBorders>
            <w:vAlign w:val="center"/>
          </w:tcPr>
          <w:p w:rsidR="0028550C" w:rsidRPr="00235C5D" w:rsidRDefault="0028550C" w:rsidP="00223573">
            <w:pPr>
              <w:snapToGrid w:val="0"/>
              <w:jc w:val="center"/>
              <w:rPr>
                <w:rFonts w:ascii="標楷體" w:eastAsia="標楷體" w:hAnsi="標楷體"/>
              </w:rPr>
            </w:pPr>
            <w:r w:rsidRPr="00235C5D">
              <w:rPr>
                <w:rFonts w:ascii="標楷體" w:eastAsia="標楷體" w:hAnsi="標楷體" w:hint="eastAsia"/>
              </w:rPr>
              <w:t>規格</w:t>
            </w:r>
          </w:p>
        </w:tc>
      </w:tr>
      <w:tr w:rsidR="003E13D1" w:rsidRPr="006634C6" w:rsidTr="003E13D1">
        <w:trPr>
          <w:trHeight w:val="2751"/>
        </w:trPr>
        <w:tc>
          <w:tcPr>
            <w:tcW w:w="709" w:type="dxa"/>
            <w:tcBorders>
              <w:bottom w:val="single" w:sz="4" w:space="0" w:color="auto"/>
            </w:tcBorders>
          </w:tcPr>
          <w:p w:rsidR="003E13D1" w:rsidRPr="006634C6" w:rsidRDefault="003E13D1" w:rsidP="007A251F">
            <w:pPr>
              <w:spacing w:beforeLines="50" w:before="180" w:afterLines="50" w:after="180" w:line="300" w:lineRule="exact"/>
              <w:jc w:val="both"/>
              <w:rPr>
                <w:rFonts w:ascii="標楷體" w:eastAsia="標楷體" w:hAnsi="標楷體"/>
                <w:sz w:val="28"/>
                <w:szCs w:val="28"/>
              </w:rPr>
            </w:pPr>
            <w:r w:rsidRPr="006634C6">
              <w:rPr>
                <w:rFonts w:ascii="標楷體" w:eastAsia="標楷體" w:hAnsi="標楷體" w:hint="eastAsia"/>
                <w:sz w:val="28"/>
                <w:szCs w:val="28"/>
              </w:rPr>
              <w:t>一</w:t>
            </w:r>
          </w:p>
        </w:tc>
        <w:tc>
          <w:tcPr>
            <w:tcW w:w="1418" w:type="dxa"/>
            <w:tcBorders>
              <w:bottom w:val="single" w:sz="4" w:space="0" w:color="auto"/>
            </w:tcBorders>
          </w:tcPr>
          <w:p w:rsidR="003E13D1" w:rsidRPr="006634C6" w:rsidRDefault="003E13D1" w:rsidP="002A5CC1">
            <w:pPr>
              <w:spacing w:line="360" w:lineRule="exact"/>
              <w:rPr>
                <w:rFonts w:ascii="標楷體" w:eastAsia="標楷體" w:hAnsi="標楷體"/>
              </w:rPr>
            </w:pPr>
            <w:r>
              <w:rPr>
                <w:rFonts w:ascii="標楷體" w:eastAsia="標楷體" w:hAnsi="標楷體" w:hint="eastAsia"/>
                <w:sz w:val="28"/>
                <w:szCs w:val="28"/>
              </w:rPr>
              <w:t>備份軟體整合系統</w:t>
            </w:r>
          </w:p>
          <w:p w:rsidR="003E13D1" w:rsidRPr="006634C6" w:rsidRDefault="003E13D1" w:rsidP="0024159A">
            <w:pPr>
              <w:rPr>
                <w:rFonts w:ascii="標楷體" w:eastAsia="標楷體" w:hAnsi="標楷體"/>
              </w:rPr>
            </w:pPr>
          </w:p>
        </w:tc>
        <w:tc>
          <w:tcPr>
            <w:tcW w:w="7371" w:type="dxa"/>
            <w:tcBorders>
              <w:bottom w:val="single" w:sz="4" w:space="0" w:color="auto"/>
            </w:tcBorders>
            <w:vAlign w:val="center"/>
          </w:tcPr>
          <w:p w:rsidR="003E13D1" w:rsidRPr="003E13D1" w:rsidRDefault="003E13D1" w:rsidP="00225E76">
            <w:pPr>
              <w:spacing w:line="240" w:lineRule="exact"/>
              <w:ind w:left="240" w:hangingChars="100" w:hanging="240"/>
              <w:rPr>
                <w:rFonts w:ascii="標楷體" w:eastAsia="標楷體" w:hAnsi="標楷體"/>
                <w:color w:val="000000"/>
              </w:rPr>
            </w:pPr>
            <w:r w:rsidRPr="003E13D1">
              <w:rPr>
                <w:rFonts w:ascii="標楷體" w:eastAsia="標楷體" w:hAnsi="標楷體" w:hint="eastAsia"/>
                <w:color w:val="000000"/>
              </w:rPr>
              <w:t>1.硬碟[HPE MSA1050]內建2TB 12G SAS 7.2K *3[最大可擴充48bay,支援480TB]#</w:t>
            </w:r>
            <w:r w:rsidRPr="003E13D1">
              <w:rPr>
                <w:rFonts w:ascii="標楷體" w:eastAsia="標楷體" w:hAnsi="標楷體" w:hint="eastAsia"/>
              </w:rPr>
              <w:t xml:space="preserve"> 型號：</w:t>
            </w:r>
            <w:r w:rsidRPr="003E13D1">
              <w:rPr>
                <w:rFonts w:ascii="標楷體" w:eastAsia="標楷體" w:hAnsi="標楷體" w:hint="eastAsia"/>
                <w:color w:val="000000"/>
              </w:rPr>
              <w:t>HPE 2TB N9X93A 12G 7.2K SAS 3.5吋：For HPE MSA 1050＊9顆</w:t>
            </w:r>
          </w:p>
          <w:p w:rsidR="003E13D1" w:rsidRPr="003E13D1" w:rsidRDefault="003E13D1" w:rsidP="0036528B">
            <w:pPr>
              <w:spacing w:beforeLines="50" w:before="180" w:line="240" w:lineRule="exact"/>
              <w:ind w:left="240" w:hangingChars="100" w:hanging="240"/>
              <w:rPr>
                <w:rFonts w:ascii="標楷體" w:eastAsia="標楷體" w:hAnsi="標楷體"/>
                <w:color w:val="000000"/>
              </w:rPr>
            </w:pPr>
            <w:r w:rsidRPr="003E13D1">
              <w:rPr>
                <w:rFonts w:ascii="標楷體" w:eastAsia="標楷體" w:hAnsi="標楷體" w:hint="eastAsia"/>
                <w:color w:val="000000"/>
              </w:rPr>
              <w:t>2.硬碟[NetApp E2824]內建SAS 1.2TB *8，16GB SFP*4 [最大可擴充96bay,支援TB] (可再新購16顆/台)#</w:t>
            </w:r>
            <w:r w:rsidRPr="0036528B">
              <w:rPr>
                <w:rFonts w:ascii="標楷體" w:eastAsia="標楷體" w:hAnsi="標楷體" w:hint="eastAsia"/>
                <w:color w:val="000000"/>
              </w:rPr>
              <w:t xml:space="preserve"> 型號：</w:t>
            </w:r>
            <w:r w:rsidRPr="003E13D1">
              <w:rPr>
                <w:rFonts w:ascii="標楷體" w:eastAsia="標楷體" w:hAnsi="標楷體"/>
                <w:color w:val="000000"/>
              </w:rPr>
              <w:t>DSK</w:t>
            </w:r>
            <w:r w:rsidRPr="003E13D1">
              <w:rPr>
                <w:rFonts w:ascii="標楷體" w:eastAsia="標楷體" w:hAnsi="標楷體" w:hint="eastAsia"/>
                <w:color w:val="000000"/>
              </w:rPr>
              <w:t xml:space="preserve"> </w:t>
            </w:r>
            <w:r w:rsidR="0036528B">
              <w:rPr>
                <w:rFonts w:ascii="標楷體" w:eastAsia="標楷體" w:hAnsi="標楷體" w:hint="eastAsia"/>
                <w:color w:val="000000"/>
              </w:rPr>
              <w:t xml:space="preserve">                </w:t>
            </w:r>
            <w:r w:rsidRPr="003E13D1">
              <w:rPr>
                <w:rFonts w:ascii="標楷體" w:eastAsia="標楷體" w:hAnsi="標楷體"/>
                <w:color w:val="000000"/>
              </w:rPr>
              <w:t>DRV,1.2TB,,10k,12Gb,Non-FDE,DE224C</w:t>
            </w:r>
            <w:r w:rsidRPr="003E13D1">
              <w:rPr>
                <w:rFonts w:ascii="標楷體" w:eastAsia="標楷體" w:hAnsi="標楷體" w:hint="eastAsia"/>
                <w:color w:val="000000"/>
              </w:rPr>
              <w:t>*16顆</w:t>
            </w:r>
          </w:p>
          <w:p w:rsidR="003E13D1" w:rsidRPr="003E13D1" w:rsidRDefault="003E13D1" w:rsidP="0036528B">
            <w:pPr>
              <w:spacing w:beforeLines="50" w:before="180" w:afterLines="50" w:after="180" w:line="240" w:lineRule="exact"/>
              <w:ind w:left="240" w:hangingChars="100" w:hanging="240"/>
              <w:rPr>
                <w:rFonts w:ascii="標楷體" w:eastAsia="標楷體" w:hAnsi="標楷體"/>
                <w:color w:val="000000"/>
              </w:rPr>
            </w:pPr>
            <w:r w:rsidRPr="003E13D1">
              <w:rPr>
                <w:rFonts w:ascii="標楷體" w:eastAsia="標楷體" w:hAnsi="標楷體" w:hint="eastAsia"/>
                <w:color w:val="000000"/>
              </w:rPr>
              <w:t>3.交換器 HPE AM868C 8/24 Base 16-port Enabled Switch：含光纖模組*10+光纖線材*8 #型號</w:t>
            </w:r>
            <w:r w:rsidRPr="003E13D1">
              <w:rPr>
                <w:rFonts w:ascii="標楷體" w:eastAsia="標楷體" w:hAnsi="標楷體"/>
                <w:color w:val="000000"/>
              </w:rPr>
              <w:t>HPE AM868C 8/24 Base 16-port Enabled Switch</w:t>
            </w:r>
            <w:r w:rsidRPr="003E13D1">
              <w:rPr>
                <w:rFonts w:ascii="標楷體" w:eastAsia="標楷體" w:hAnsi="標楷體" w:hint="eastAsia"/>
                <w:color w:val="000000"/>
              </w:rPr>
              <w:t xml:space="preserve"> *1組</w:t>
            </w:r>
          </w:p>
          <w:p w:rsidR="003E13D1" w:rsidRPr="003E13D1" w:rsidRDefault="003E13D1" w:rsidP="0036528B">
            <w:pPr>
              <w:spacing w:beforeLines="50" w:before="180" w:afterLines="50" w:after="180" w:line="240" w:lineRule="exact"/>
              <w:ind w:left="240" w:hangingChars="100" w:hanging="240"/>
              <w:rPr>
                <w:rFonts w:ascii="標楷體" w:eastAsia="標楷體" w:hAnsi="標楷體"/>
                <w:color w:val="000000"/>
              </w:rPr>
            </w:pPr>
            <w:r w:rsidRPr="003E13D1">
              <w:rPr>
                <w:rFonts w:ascii="標楷體" w:eastAsia="標楷體" w:hAnsi="標楷體" w:hint="eastAsia"/>
                <w:color w:val="000000"/>
              </w:rPr>
              <w:t>4.資料庫軟體SQL Server(購入8core)</w:t>
            </w:r>
            <w:r w:rsidRPr="003E13D1">
              <w:rPr>
                <w:rFonts w:ascii="標楷體" w:eastAsia="標楷體" w:hAnsi="標楷體" w:hint="eastAsia"/>
              </w:rPr>
              <w:t xml:space="preserve"> ＃型號</w:t>
            </w:r>
            <w:r w:rsidRPr="003E13D1">
              <w:rPr>
                <w:rFonts w:ascii="標楷體" w:eastAsia="標楷體" w:hAnsi="標楷體" w:hint="eastAsia"/>
                <w:color w:val="000000"/>
              </w:rPr>
              <w:t>SQL Server 標準版 2 Core 最新授權版 (含軟體保證SA.2年內軟體免費下載升級) GOV *4套</w:t>
            </w:r>
          </w:p>
          <w:p w:rsidR="003E13D1" w:rsidRPr="003E13D1" w:rsidRDefault="003E13D1" w:rsidP="0036528B">
            <w:pPr>
              <w:spacing w:beforeLines="50" w:before="180" w:afterLines="50" w:after="180" w:line="240" w:lineRule="exact"/>
              <w:ind w:left="240" w:hangingChars="100" w:hanging="240"/>
              <w:rPr>
                <w:rFonts w:ascii="標楷體" w:eastAsia="標楷體" w:hAnsi="標楷體"/>
                <w:color w:val="000000"/>
              </w:rPr>
            </w:pPr>
            <w:r w:rsidRPr="003E13D1">
              <w:rPr>
                <w:rFonts w:ascii="標楷體" w:eastAsia="標楷體" w:hAnsi="標楷體" w:hint="eastAsia"/>
                <w:color w:val="000000"/>
              </w:rPr>
              <w:t>5.虛擬化軟體VM ware #型號VMware vSphere Essentials Plus Kit for 3 hosts (Max 2 processors per host) (含原廠3年 5*12*3電話支援及保固內軟體免費下載升級)*1套</w:t>
            </w:r>
          </w:p>
          <w:p w:rsidR="003E13D1" w:rsidRPr="00C46A7C" w:rsidRDefault="003E13D1" w:rsidP="0036528B">
            <w:pPr>
              <w:pStyle w:val="af6"/>
              <w:snapToGrid w:val="0"/>
              <w:spacing w:beforeLines="50" w:before="180" w:afterLines="50" w:after="180" w:line="240" w:lineRule="exact"/>
              <w:ind w:left="240" w:hangingChars="100" w:hanging="240"/>
              <w:rPr>
                <w:rFonts w:ascii="標楷體" w:eastAsia="標楷體" w:hAnsi="標楷體"/>
                <w:color w:val="000000"/>
              </w:rPr>
            </w:pPr>
            <w:r w:rsidRPr="00C46A7C">
              <w:rPr>
                <w:rFonts w:ascii="標楷體" w:eastAsia="標楷體" w:hAnsi="標楷體" w:hint="eastAsia"/>
                <w:color w:val="000000"/>
              </w:rPr>
              <w:t>6.備份軟體：安克諾斯Acronis Backup Advanced for VMware最新版＃型號Acronis Backup 12.5 Advanced for Virtual Host(含原廠3年授權)*2套</w:t>
            </w:r>
          </w:p>
          <w:p w:rsidR="003E13D1" w:rsidRPr="00C46A7C" w:rsidRDefault="003E13D1" w:rsidP="003E13D1">
            <w:pPr>
              <w:pStyle w:val="af6"/>
              <w:snapToGrid w:val="0"/>
              <w:spacing w:line="240" w:lineRule="exact"/>
              <w:rPr>
                <w:rFonts w:ascii="標楷體" w:eastAsia="標楷體" w:hAnsi="標楷體"/>
                <w:color w:val="000000"/>
              </w:rPr>
            </w:pPr>
            <w:r w:rsidRPr="00C46A7C">
              <w:rPr>
                <w:rFonts w:ascii="標楷體" w:eastAsia="標楷體" w:hAnsi="標楷體" w:hint="eastAsia"/>
                <w:color w:val="000000"/>
              </w:rPr>
              <w:t>※廠商配合事項：</w:t>
            </w:r>
          </w:p>
          <w:p w:rsidR="003E13D1" w:rsidRPr="00C46A7C" w:rsidRDefault="0036528B" w:rsidP="003E13D1">
            <w:pPr>
              <w:pStyle w:val="af6"/>
              <w:snapToGrid w:val="0"/>
              <w:spacing w:line="240" w:lineRule="exact"/>
              <w:rPr>
                <w:rFonts w:ascii="標楷體" w:eastAsia="標楷體" w:hAnsi="標楷體"/>
                <w:color w:val="000000"/>
              </w:rPr>
            </w:pPr>
            <w:r>
              <w:rPr>
                <w:rFonts w:ascii="標楷體" w:eastAsia="標楷體" w:hAnsi="標楷體" w:hint="eastAsia"/>
                <w:color w:val="000000"/>
              </w:rPr>
              <w:t xml:space="preserve"> </w:t>
            </w:r>
            <w:r w:rsidR="003E13D1" w:rsidRPr="00C46A7C">
              <w:rPr>
                <w:rFonts w:ascii="標楷體" w:eastAsia="標楷體" w:hAnsi="標楷體" w:hint="eastAsia"/>
                <w:color w:val="000000"/>
              </w:rPr>
              <w:t>1.採購之硬碟須完全符合現有設備介接及相容性。</w:t>
            </w:r>
          </w:p>
          <w:p w:rsidR="003E13D1" w:rsidRPr="00C46A7C" w:rsidRDefault="0036528B" w:rsidP="0036528B">
            <w:pPr>
              <w:pStyle w:val="af6"/>
              <w:snapToGrid w:val="0"/>
              <w:spacing w:line="240" w:lineRule="exact"/>
              <w:ind w:left="360" w:hangingChars="150" w:hanging="360"/>
              <w:rPr>
                <w:rFonts w:ascii="標楷體" w:eastAsia="標楷體" w:hAnsi="標楷體"/>
                <w:color w:val="000000"/>
              </w:rPr>
            </w:pPr>
            <w:r>
              <w:rPr>
                <w:rFonts w:ascii="標楷體" w:eastAsia="標楷體" w:hAnsi="標楷體" w:hint="eastAsia"/>
                <w:color w:val="000000"/>
              </w:rPr>
              <w:t xml:space="preserve"> </w:t>
            </w:r>
            <w:r w:rsidR="003E13D1" w:rsidRPr="00C46A7C">
              <w:rPr>
                <w:rFonts w:ascii="標楷體" w:eastAsia="標楷體" w:hAnsi="標楷體" w:hint="eastAsia"/>
                <w:color w:val="000000"/>
              </w:rPr>
              <w:t>2.採購之軟硬體設備須依本案需求安裝及設定，安裝中所需之耗材</w:t>
            </w:r>
            <w:r>
              <w:rPr>
                <w:rFonts w:ascii="標楷體" w:eastAsia="標楷體" w:hAnsi="標楷體" w:hint="eastAsia"/>
                <w:color w:val="000000"/>
              </w:rPr>
              <w:t xml:space="preserve">  </w:t>
            </w:r>
            <w:r w:rsidR="003E13D1" w:rsidRPr="00C46A7C">
              <w:rPr>
                <w:rFonts w:ascii="標楷體" w:eastAsia="標楷體" w:hAnsi="標楷體" w:hint="eastAsia"/>
                <w:color w:val="000000"/>
              </w:rPr>
              <w:t>及配料零件等須配合提供，不另申請費用。</w:t>
            </w:r>
          </w:p>
          <w:p w:rsidR="003E13D1" w:rsidRPr="00C46A7C" w:rsidRDefault="0036528B" w:rsidP="0036528B">
            <w:pPr>
              <w:pStyle w:val="af6"/>
              <w:snapToGrid w:val="0"/>
              <w:spacing w:line="240" w:lineRule="exact"/>
              <w:ind w:left="360" w:hangingChars="150" w:hanging="360"/>
              <w:rPr>
                <w:rFonts w:ascii="標楷體" w:eastAsia="標楷體" w:hAnsi="標楷體"/>
                <w:color w:val="000000"/>
              </w:rPr>
            </w:pPr>
            <w:r>
              <w:rPr>
                <w:rFonts w:ascii="標楷體" w:eastAsia="標楷體" w:hAnsi="標楷體" w:hint="eastAsia"/>
                <w:color w:val="000000"/>
              </w:rPr>
              <w:t xml:space="preserve"> </w:t>
            </w:r>
            <w:r w:rsidR="003E13D1" w:rsidRPr="00C46A7C">
              <w:rPr>
                <w:rFonts w:ascii="標楷體" w:eastAsia="標楷體" w:hAnsi="標楷體" w:hint="eastAsia"/>
                <w:color w:val="000000"/>
              </w:rPr>
              <w:t>3.廠商投標前可會同本案</w:t>
            </w:r>
            <w:r w:rsidR="003E13D1" w:rsidRPr="00BB45C6">
              <w:rPr>
                <w:rFonts w:ascii="標楷體" w:eastAsia="標楷體" w:hAnsi="標楷體" w:hint="eastAsia"/>
                <w:color w:val="FF0000"/>
              </w:rPr>
              <w:t>承辦人</w:t>
            </w:r>
            <w:r w:rsidR="003E13D1" w:rsidRPr="00C46A7C">
              <w:rPr>
                <w:rFonts w:ascii="標楷體" w:eastAsia="標楷體" w:hAnsi="標楷體" w:hint="eastAsia"/>
                <w:color w:val="000000"/>
              </w:rPr>
              <w:t>至現場實地勘查，以對本案所列軟體及硬體設備、安裝地點現況，作完整評估與了解。</w:t>
            </w:r>
          </w:p>
          <w:p w:rsidR="003E13D1" w:rsidRPr="00C46A7C" w:rsidRDefault="0036528B" w:rsidP="003E13D1">
            <w:pPr>
              <w:pStyle w:val="af6"/>
              <w:snapToGrid w:val="0"/>
              <w:spacing w:line="240" w:lineRule="exact"/>
              <w:rPr>
                <w:rFonts w:ascii="標楷體" w:eastAsia="標楷體" w:hAnsi="標楷體"/>
                <w:color w:val="000000"/>
              </w:rPr>
            </w:pPr>
            <w:r>
              <w:rPr>
                <w:rFonts w:ascii="標楷體" w:eastAsia="標楷體" w:hAnsi="標楷體" w:hint="eastAsia"/>
                <w:color w:val="000000"/>
              </w:rPr>
              <w:t xml:space="preserve"> </w:t>
            </w:r>
            <w:r w:rsidR="003E13D1" w:rsidRPr="00C46A7C">
              <w:rPr>
                <w:rFonts w:ascii="標楷體" w:eastAsia="標楷體" w:hAnsi="標楷體" w:hint="eastAsia"/>
                <w:color w:val="000000"/>
              </w:rPr>
              <w:t>4.採購之軟硬體設備須協助調整及完成設定，使之正常運作。</w:t>
            </w:r>
          </w:p>
          <w:p w:rsidR="003E13D1" w:rsidRPr="00C46A7C" w:rsidRDefault="003E13D1" w:rsidP="003E13D1">
            <w:pPr>
              <w:pStyle w:val="af6"/>
              <w:snapToGrid w:val="0"/>
              <w:spacing w:line="240" w:lineRule="exact"/>
              <w:rPr>
                <w:rFonts w:ascii="標楷體" w:eastAsia="標楷體" w:hAnsi="標楷體"/>
                <w:color w:val="000000"/>
              </w:rPr>
            </w:pPr>
            <w:r w:rsidRPr="00C46A7C">
              <w:rPr>
                <w:rFonts w:ascii="標楷體" w:eastAsia="標楷體" w:hAnsi="標楷體" w:hint="eastAsia"/>
                <w:color w:val="000000"/>
              </w:rPr>
              <w:t>※保固與維護：</w:t>
            </w:r>
          </w:p>
          <w:p w:rsidR="003E13D1" w:rsidRPr="00C46A7C" w:rsidRDefault="0036528B" w:rsidP="0036528B">
            <w:pPr>
              <w:pStyle w:val="af6"/>
              <w:snapToGrid w:val="0"/>
              <w:spacing w:line="240" w:lineRule="exact"/>
              <w:ind w:left="360" w:hangingChars="150" w:hanging="360"/>
              <w:rPr>
                <w:rFonts w:ascii="標楷體" w:eastAsia="標楷體" w:hAnsi="標楷體"/>
                <w:color w:val="000000"/>
              </w:rPr>
            </w:pPr>
            <w:r>
              <w:rPr>
                <w:rFonts w:ascii="標楷體" w:eastAsia="標楷體" w:hAnsi="標楷體" w:hint="eastAsia"/>
                <w:color w:val="000000"/>
              </w:rPr>
              <w:t xml:space="preserve"> </w:t>
            </w:r>
            <w:r w:rsidR="003E13D1" w:rsidRPr="00C46A7C">
              <w:rPr>
                <w:rFonts w:ascii="標楷體" w:eastAsia="標楷體" w:hAnsi="標楷體" w:hint="eastAsia"/>
                <w:color w:val="000000"/>
              </w:rPr>
              <w:t>1.本專案所交貨之硬體設備皆需為新品，驗收合格之次日起，提供3年軟、硬體設備保固維護及技術支援。</w:t>
            </w:r>
          </w:p>
          <w:p w:rsidR="003E13D1" w:rsidRPr="00C46A7C" w:rsidRDefault="0036528B" w:rsidP="0036528B">
            <w:pPr>
              <w:pStyle w:val="af6"/>
              <w:snapToGrid w:val="0"/>
              <w:spacing w:line="240" w:lineRule="exact"/>
              <w:ind w:left="360" w:hangingChars="150" w:hanging="360"/>
              <w:rPr>
                <w:rFonts w:ascii="標楷體" w:eastAsia="標楷體" w:hAnsi="標楷體"/>
                <w:color w:val="000000"/>
              </w:rPr>
            </w:pPr>
            <w:r>
              <w:rPr>
                <w:rFonts w:ascii="標楷體" w:eastAsia="標楷體" w:hAnsi="標楷體" w:hint="eastAsia"/>
                <w:color w:val="000000"/>
              </w:rPr>
              <w:t xml:space="preserve"> </w:t>
            </w:r>
            <w:r w:rsidR="003E13D1" w:rsidRPr="00C46A7C">
              <w:rPr>
                <w:rFonts w:ascii="標楷體" w:eastAsia="標楷體" w:hAnsi="標楷體" w:hint="eastAsia"/>
                <w:color w:val="000000"/>
              </w:rPr>
              <w:t>2.保固維護期間若軟硬體設備運作不正常，廠商於收到通知後，需線上修復或2工作小時，至現場處理，檢修過程中，如遇無法立即性修復硬體設備，廠商須提供同級(含)以上備品用，使標的物回復正常運作，至故障設備修復完成，以利本局系統業務正常營運。</w:t>
            </w:r>
          </w:p>
          <w:p w:rsidR="003E13D1" w:rsidRPr="00C46A7C" w:rsidRDefault="0036528B" w:rsidP="0036528B">
            <w:pPr>
              <w:pStyle w:val="af6"/>
              <w:snapToGrid w:val="0"/>
              <w:spacing w:line="240" w:lineRule="exact"/>
              <w:ind w:left="360" w:hangingChars="150" w:hanging="360"/>
              <w:rPr>
                <w:rFonts w:ascii="標楷體" w:eastAsia="標楷體" w:hAnsi="標楷體"/>
                <w:color w:val="000000"/>
              </w:rPr>
            </w:pPr>
            <w:r>
              <w:rPr>
                <w:rFonts w:ascii="標楷體" w:eastAsia="標楷體" w:hAnsi="標楷體" w:hint="eastAsia"/>
                <w:color w:val="000000"/>
              </w:rPr>
              <w:t xml:space="preserve"> </w:t>
            </w:r>
            <w:r w:rsidR="003E13D1" w:rsidRPr="00C46A7C">
              <w:rPr>
                <w:rFonts w:ascii="標楷體" w:eastAsia="標楷體" w:hAnsi="標楷體" w:hint="eastAsia"/>
                <w:color w:val="000000"/>
              </w:rPr>
              <w:t>3.若遇系統服務異常，但無法釐清問題歸屬時，廠商須派員協同本局進行系統問題檢測，所衍生相關費用含於本專案中，</w:t>
            </w:r>
            <w:r w:rsidR="003E13D1" w:rsidRPr="00BB45C6">
              <w:rPr>
                <w:rFonts w:ascii="標楷體" w:eastAsia="標楷體" w:hAnsi="標楷體" w:hint="eastAsia"/>
                <w:color w:val="FF0000"/>
              </w:rPr>
              <w:t>本</w:t>
            </w:r>
            <w:r w:rsidR="003E13D1">
              <w:rPr>
                <w:rFonts w:ascii="標楷體" w:eastAsia="標楷體" w:hAnsi="標楷體" w:hint="eastAsia"/>
                <w:color w:val="FF0000"/>
              </w:rPr>
              <w:t>院</w:t>
            </w:r>
            <w:r w:rsidR="003E13D1" w:rsidRPr="00C46A7C">
              <w:rPr>
                <w:rFonts w:ascii="標楷體" w:eastAsia="標楷體" w:hAnsi="標楷體" w:hint="eastAsia"/>
                <w:color w:val="000000"/>
              </w:rPr>
              <w:t>不另行支付。</w:t>
            </w:r>
          </w:p>
          <w:p w:rsidR="003E13D1" w:rsidRPr="00C46A7C" w:rsidRDefault="0036528B" w:rsidP="0036528B">
            <w:pPr>
              <w:pStyle w:val="af6"/>
              <w:snapToGrid w:val="0"/>
              <w:spacing w:line="240" w:lineRule="exact"/>
              <w:ind w:left="360" w:hangingChars="150" w:hanging="360"/>
              <w:rPr>
                <w:rFonts w:ascii="標楷體" w:eastAsia="標楷體" w:hAnsi="標楷體"/>
                <w:color w:val="000000"/>
              </w:rPr>
            </w:pPr>
            <w:r>
              <w:rPr>
                <w:rFonts w:ascii="標楷體" w:eastAsia="標楷體" w:hAnsi="標楷體" w:hint="eastAsia"/>
                <w:color w:val="000000"/>
              </w:rPr>
              <w:t xml:space="preserve"> </w:t>
            </w:r>
            <w:r w:rsidR="003E13D1" w:rsidRPr="00C46A7C">
              <w:rPr>
                <w:rFonts w:ascii="標楷體" w:eastAsia="標楷體" w:hAnsi="標楷體" w:hint="eastAsia"/>
                <w:color w:val="000000"/>
              </w:rPr>
              <w:t>4.廠商須配合</w:t>
            </w:r>
            <w:r w:rsidR="003E13D1" w:rsidRPr="00BB45C6">
              <w:rPr>
                <w:rFonts w:ascii="標楷體" w:eastAsia="標楷體" w:hAnsi="標楷體" w:hint="eastAsia"/>
                <w:color w:val="FF0000"/>
              </w:rPr>
              <w:t>本</w:t>
            </w:r>
            <w:r w:rsidR="003E13D1">
              <w:rPr>
                <w:rFonts w:ascii="標楷體" w:eastAsia="標楷體" w:hAnsi="標楷體" w:hint="eastAsia"/>
                <w:color w:val="FF0000"/>
              </w:rPr>
              <w:t>院</w:t>
            </w:r>
            <w:r w:rsidR="003E13D1" w:rsidRPr="00C46A7C">
              <w:rPr>
                <w:rFonts w:ascii="標楷體" w:eastAsia="標楷體" w:hAnsi="標楷體" w:hint="eastAsia"/>
                <w:color w:val="000000"/>
              </w:rPr>
              <w:t>環境異動，如系統移機及環境重建等，不得額外收取費用。</w:t>
            </w:r>
          </w:p>
          <w:p w:rsidR="003E13D1" w:rsidRPr="00C46A7C" w:rsidRDefault="0036528B" w:rsidP="0036528B">
            <w:pPr>
              <w:pStyle w:val="af6"/>
              <w:snapToGrid w:val="0"/>
              <w:spacing w:line="240" w:lineRule="exact"/>
              <w:ind w:left="360" w:hangingChars="150" w:hanging="360"/>
              <w:rPr>
                <w:rFonts w:ascii="標楷體" w:eastAsia="標楷體" w:hAnsi="標楷體"/>
                <w:color w:val="000000"/>
              </w:rPr>
            </w:pPr>
            <w:r>
              <w:rPr>
                <w:rFonts w:ascii="標楷體" w:eastAsia="標楷體" w:hAnsi="標楷體" w:hint="eastAsia"/>
                <w:color w:val="000000"/>
              </w:rPr>
              <w:t xml:space="preserve"> </w:t>
            </w:r>
            <w:r w:rsidR="003E13D1" w:rsidRPr="00C46A7C">
              <w:rPr>
                <w:rFonts w:ascii="標楷體" w:eastAsia="標楷體" w:hAnsi="標楷體" w:hint="eastAsia"/>
                <w:color w:val="000000"/>
              </w:rPr>
              <w:t>5.在保固維護期間內，廠商須配合調校設備至最佳性能，</w:t>
            </w:r>
            <w:r w:rsidR="003E13D1" w:rsidRPr="00BB45C6">
              <w:rPr>
                <w:rFonts w:ascii="標楷體" w:eastAsia="標楷體" w:hAnsi="標楷體" w:hint="eastAsia"/>
                <w:color w:val="FF0000"/>
              </w:rPr>
              <w:t>並配合出席本專案相關召開之討論會議，</w:t>
            </w:r>
            <w:r w:rsidR="003E13D1" w:rsidRPr="00C46A7C">
              <w:rPr>
                <w:rFonts w:ascii="標楷體" w:eastAsia="標楷體" w:hAnsi="標楷體" w:hint="eastAsia"/>
                <w:color w:val="000000"/>
              </w:rPr>
              <w:t>以及提供操作與管理之技術諮詢。</w:t>
            </w:r>
          </w:p>
          <w:p w:rsidR="003E13D1" w:rsidRPr="00C46A7C" w:rsidRDefault="0036528B" w:rsidP="0036528B">
            <w:pPr>
              <w:pStyle w:val="af6"/>
              <w:snapToGrid w:val="0"/>
              <w:spacing w:line="240" w:lineRule="exact"/>
              <w:ind w:left="360" w:hangingChars="150" w:hanging="360"/>
              <w:rPr>
                <w:rFonts w:ascii="標楷體" w:eastAsia="標楷體" w:hAnsi="標楷體"/>
              </w:rPr>
            </w:pPr>
            <w:r>
              <w:rPr>
                <w:rFonts w:ascii="標楷體" w:eastAsia="標楷體" w:hAnsi="標楷體" w:hint="eastAsia"/>
                <w:color w:val="000000"/>
              </w:rPr>
              <w:t xml:space="preserve"> </w:t>
            </w:r>
            <w:r w:rsidR="003E13D1" w:rsidRPr="00C46A7C">
              <w:rPr>
                <w:rFonts w:ascii="標楷體" w:eastAsia="標楷體" w:hAnsi="標楷體" w:hint="eastAsia"/>
                <w:color w:val="000000"/>
              </w:rPr>
              <w:t>6.本專案執行期間，需配合</w:t>
            </w:r>
            <w:r w:rsidR="003E13D1">
              <w:rPr>
                <w:rFonts w:ascii="標楷體" w:eastAsia="標楷體" w:hAnsi="標楷體" w:hint="eastAsia"/>
                <w:color w:val="000000"/>
              </w:rPr>
              <w:t>防檢</w:t>
            </w:r>
            <w:r w:rsidR="003E13D1" w:rsidRPr="00C46A7C">
              <w:rPr>
                <w:rFonts w:ascii="標楷體" w:eastAsia="標楷體" w:hAnsi="標楷體" w:hint="eastAsia"/>
                <w:color w:val="000000"/>
              </w:rPr>
              <w:t>局需求，以不影響</w:t>
            </w:r>
            <w:r w:rsidR="003E13D1">
              <w:rPr>
                <w:rFonts w:ascii="標楷體" w:eastAsia="標楷體" w:hAnsi="標楷體" w:hint="eastAsia"/>
                <w:color w:val="000000"/>
              </w:rPr>
              <w:t>防檢</w:t>
            </w:r>
            <w:r w:rsidR="003E13D1" w:rsidRPr="00C46A7C">
              <w:rPr>
                <w:rFonts w:ascii="標楷體" w:eastAsia="標楷體" w:hAnsi="標楷體" w:hint="eastAsia"/>
                <w:color w:val="000000"/>
              </w:rPr>
              <w:t>局系統業務正常運作為原則。</w:t>
            </w:r>
          </w:p>
        </w:tc>
      </w:tr>
    </w:tbl>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225E76">
        <w:rPr>
          <w:rFonts w:ascii="標楷體" w:eastAsia="標楷體" w:hAnsi="標楷體" w:hint="eastAsia"/>
          <w:color w:val="FF0000"/>
          <w:sz w:val="32"/>
          <w:szCs w:val="32"/>
        </w:rPr>
        <w:t>2</w:t>
      </w:r>
      <w:r w:rsidR="0049143A" w:rsidRPr="0049143A">
        <w:rPr>
          <w:rFonts w:ascii="標楷體" w:eastAsia="標楷體" w:hAnsi="標楷體" w:hint="eastAsia"/>
          <w:color w:val="FF0000"/>
          <w:sz w:val="32"/>
          <w:szCs w:val="32"/>
        </w:rPr>
        <w:t>,</w:t>
      </w:r>
      <w:r w:rsidR="00225E76">
        <w:rPr>
          <w:rFonts w:ascii="標楷體" w:eastAsia="標楷體" w:hAnsi="標楷體" w:hint="eastAsia"/>
          <w:color w:val="FF0000"/>
          <w:sz w:val="32"/>
          <w:szCs w:val="32"/>
        </w:rPr>
        <w:t>075</w:t>
      </w:r>
      <w:r w:rsidRPr="0049143A">
        <w:rPr>
          <w:rFonts w:ascii="標楷體" w:eastAsia="標楷體" w:hAnsi="標楷體" w:hint="eastAsia"/>
          <w:color w:val="FF0000"/>
          <w:sz w:val="32"/>
          <w:szCs w:val="32"/>
        </w:rPr>
        <w:t>,</w:t>
      </w:r>
      <w:r w:rsidR="00225E76">
        <w:rPr>
          <w:rFonts w:ascii="標楷體" w:eastAsia="標楷體" w:hAnsi="標楷體" w:hint="eastAsia"/>
          <w:color w:val="FF0000"/>
          <w:sz w:val="32"/>
          <w:szCs w:val="32"/>
        </w:rPr>
        <w:t>658</w:t>
      </w:r>
      <w:r w:rsidRPr="00FC64C1">
        <w:rPr>
          <w:rFonts w:ascii="標楷體" w:eastAsia="標楷體" w:hAnsi="標楷體" w:hint="eastAsia"/>
          <w:sz w:val="32"/>
          <w:szCs w:val="32"/>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3E13D1">
        <w:rPr>
          <w:rFonts w:ascii="標楷體" w:eastAsia="標楷體" w:hAnsi="標楷體" w:hint="eastAsia"/>
          <w:b/>
          <w:sz w:val="32"/>
          <w:szCs w:val="32"/>
        </w:rPr>
        <w:t>備份軟體整合系統</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406180" w:rsidRDefault="00406180"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3E13D1">
        <w:rPr>
          <w:rFonts w:ascii="標楷體" w:eastAsia="標楷體" w:hint="eastAsia"/>
          <w:bCs/>
          <w:u w:val="single"/>
        </w:rPr>
        <w:t>10710219</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9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3"/>
        <w:gridCol w:w="4111"/>
        <w:gridCol w:w="921"/>
        <w:gridCol w:w="1347"/>
        <w:gridCol w:w="1205"/>
        <w:gridCol w:w="1419"/>
      </w:tblGrid>
      <w:tr w:rsidR="009739C1" w:rsidRPr="003641C8" w:rsidTr="00406180">
        <w:trPr>
          <w:trHeight w:val="471"/>
          <w:jc w:val="center"/>
        </w:trPr>
        <w:tc>
          <w:tcPr>
            <w:tcW w:w="923" w:type="dxa"/>
            <w:vAlign w:val="center"/>
          </w:tcPr>
          <w:p w:rsidR="009739C1" w:rsidRPr="00722F0C" w:rsidRDefault="009739C1"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項目</w:t>
            </w:r>
          </w:p>
        </w:tc>
        <w:tc>
          <w:tcPr>
            <w:tcW w:w="4111" w:type="dxa"/>
            <w:tcBorders>
              <w:right w:val="single" w:sz="4" w:space="0" w:color="auto"/>
            </w:tcBorders>
            <w:vAlign w:val="center"/>
          </w:tcPr>
          <w:p w:rsidR="009739C1" w:rsidRPr="00722F0C" w:rsidRDefault="009739C1"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標的名稱</w:t>
            </w:r>
          </w:p>
        </w:tc>
        <w:tc>
          <w:tcPr>
            <w:tcW w:w="921" w:type="dxa"/>
            <w:vAlign w:val="center"/>
          </w:tcPr>
          <w:p w:rsidR="009739C1" w:rsidRPr="00722F0C" w:rsidRDefault="009739C1"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數量</w:t>
            </w:r>
          </w:p>
        </w:tc>
        <w:tc>
          <w:tcPr>
            <w:tcW w:w="1347" w:type="dxa"/>
            <w:vAlign w:val="center"/>
          </w:tcPr>
          <w:p w:rsidR="009739C1" w:rsidRPr="00722F0C" w:rsidRDefault="009739C1" w:rsidP="0024159A">
            <w:pPr>
              <w:spacing w:line="240" w:lineRule="atLeast"/>
              <w:ind w:rightChars="153" w:right="367"/>
              <w:jc w:val="center"/>
              <w:textDirection w:val="lrTbV"/>
              <w:rPr>
                <w:rFonts w:ascii="標楷體" w:eastAsia="標楷體"/>
                <w:sz w:val="20"/>
                <w:szCs w:val="20"/>
              </w:rPr>
            </w:pPr>
            <w:r>
              <w:rPr>
                <w:rFonts w:ascii="標楷體" w:eastAsia="標楷體" w:hint="eastAsia"/>
                <w:sz w:val="20"/>
                <w:szCs w:val="20"/>
              </w:rPr>
              <w:t>預算</w:t>
            </w:r>
          </w:p>
        </w:tc>
        <w:tc>
          <w:tcPr>
            <w:tcW w:w="1205" w:type="dxa"/>
            <w:vAlign w:val="center"/>
          </w:tcPr>
          <w:p w:rsidR="009739C1" w:rsidRPr="00722F0C" w:rsidRDefault="009739C1"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單價</w:t>
            </w:r>
          </w:p>
        </w:tc>
        <w:tc>
          <w:tcPr>
            <w:tcW w:w="1419" w:type="dxa"/>
            <w:vAlign w:val="center"/>
          </w:tcPr>
          <w:p w:rsidR="009739C1" w:rsidRPr="00722F0C" w:rsidRDefault="009739C1"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總價</w:t>
            </w:r>
          </w:p>
        </w:tc>
      </w:tr>
      <w:tr w:rsidR="009739C1" w:rsidRPr="00C979BA" w:rsidTr="00406180">
        <w:trPr>
          <w:trHeight w:val="522"/>
          <w:jc w:val="center"/>
        </w:trPr>
        <w:tc>
          <w:tcPr>
            <w:tcW w:w="923" w:type="dxa"/>
            <w:vAlign w:val="center"/>
          </w:tcPr>
          <w:p w:rsidR="009739C1" w:rsidRPr="007A251F" w:rsidRDefault="009739C1" w:rsidP="00406180">
            <w:pPr>
              <w:spacing w:line="240" w:lineRule="exact"/>
              <w:jc w:val="center"/>
              <w:rPr>
                <w:rFonts w:ascii="標楷體" w:eastAsia="標楷體" w:hAnsi="標楷體"/>
              </w:rPr>
            </w:pPr>
            <w:r w:rsidRPr="007A251F">
              <w:rPr>
                <w:rFonts w:ascii="標楷體" w:eastAsia="標楷體" w:hAnsi="標楷體" w:hint="eastAsia"/>
              </w:rPr>
              <w:t>1</w:t>
            </w:r>
          </w:p>
        </w:tc>
        <w:tc>
          <w:tcPr>
            <w:tcW w:w="4111" w:type="dxa"/>
            <w:tcBorders>
              <w:right w:val="single" w:sz="4" w:space="0" w:color="auto"/>
            </w:tcBorders>
            <w:vAlign w:val="center"/>
          </w:tcPr>
          <w:p w:rsidR="009739C1" w:rsidRPr="00406180" w:rsidRDefault="00225E76" w:rsidP="00B259BC">
            <w:pPr>
              <w:pStyle w:val="af6"/>
              <w:snapToGrid w:val="0"/>
              <w:spacing w:after="0" w:line="320" w:lineRule="exact"/>
              <w:rPr>
                <w:rFonts w:ascii="標楷體" w:eastAsia="標楷體" w:hAnsi="標楷體"/>
                <w:sz w:val="20"/>
                <w:szCs w:val="20"/>
              </w:rPr>
            </w:pPr>
            <w:r w:rsidRPr="00406180">
              <w:rPr>
                <w:rFonts w:ascii="標楷體" w:eastAsia="標楷體" w:hAnsi="標楷體" w:hint="eastAsia"/>
                <w:color w:val="FF0000"/>
                <w:sz w:val="20"/>
                <w:szCs w:val="20"/>
              </w:rPr>
              <w:t>硬碟</w:t>
            </w:r>
            <w:r w:rsidRPr="00406180">
              <w:rPr>
                <w:rFonts w:ascii="標楷體" w:eastAsia="標楷體" w:hAnsi="標楷體" w:hint="eastAsia"/>
                <w:color w:val="000000"/>
                <w:sz w:val="20"/>
                <w:szCs w:val="20"/>
              </w:rPr>
              <w:t>[HPE MSA1050]內建2TB 12G SAS 7.2K *3[最大可擴充48bay,支援480TB]#</w:t>
            </w:r>
            <w:r w:rsidRPr="00406180">
              <w:rPr>
                <w:rFonts w:ascii="標楷體" w:eastAsia="標楷體" w:hAnsi="標楷體" w:hint="eastAsia"/>
                <w:sz w:val="20"/>
                <w:szCs w:val="20"/>
              </w:rPr>
              <w:t xml:space="preserve"> 型號：</w:t>
            </w:r>
            <w:r w:rsidRPr="00406180">
              <w:rPr>
                <w:rFonts w:ascii="標楷體" w:eastAsia="標楷體" w:hAnsi="標楷體" w:hint="eastAsia"/>
                <w:color w:val="000000"/>
                <w:sz w:val="20"/>
                <w:szCs w:val="20"/>
              </w:rPr>
              <w:t>HPE 2TB N9X93A 12G 7.2K SAS 3.5吋：For HPE MSA 1050</w:t>
            </w:r>
          </w:p>
        </w:tc>
        <w:tc>
          <w:tcPr>
            <w:tcW w:w="921" w:type="dxa"/>
            <w:vAlign w:val="center"/>
          </w:tcPr>
          <w:p w:rsidR="009739C1" w:rsidRPr="00524BC1" w:rsidRDefault="00225E76" w:rsidP="002772D6">
            <w:pPr>
              <w:jc w:val="center"/>
              <w:rPr>
                <w:rFonts w:ascii="標楷體" w:eastAsia="標楷體" w:hAnsi="標楷體" w:cs="新細明體"/>
              </w:rPr>
            </w:pPr>
            <w:r>
              <w:rPr>
                <w:rFonts w:ascii="標楷體" w:eastAsia="標楷體" w:hAnsi="標楷體" w:cs="新細明體" w:hint="eastAsia"/>
              </w:rPr>
              <w:t>9顆</w:t>
            </w:r>
          </w:p>
        </w:tc>
        <w:tc>
          <w:tcPr>
            <w:tcW w:w="1347" w:type="dxa"/>
            <w:vAlign w:val="center"/>
          </w:tcPr>
          <w:p w:rsidR="009739C1" w:rsidRPr="00C979BA" w:rsidRDefault="009739C1" w:rsidP="0024159A">
            <w:pPr>
              <w:spacing w:line="300" w:lineRule="atLeast"/>
              <w:ind w:rightChars="153" w:right="367"/>
              <w:jc w:val="center"/>
              <w:textDirection w:val="lrTbV"/>
              <w:rPr>
                <w:rFonts w:ascii="標楷體" w:eastAsia="標楷體"/>
              </w:rPr>
            </w:pPr>
          </w:p>
        </w:tc>
        <w:tc>
          <w:tcPr>
            <w:tcW w:w="1205" w:type="dxa"/>
            <w:vAlign w:val="center"/>
          </w:tcPr>
          <w:p w:rsidR="009739C1" w:rsidRPr="00C979BA" w:rsidRDefault="009739C1" w:rsidP="0024159A">
            <w:pPr>
              <w:spacing w:line="300" w:lineRule="atLeast"/>
              <w:ind w:rightChars="153" w:right="367"/>
              <w:jc w:val="center"/>
              <w:textDirection w:val="lrTbV"/>
              <w:rPr>
                <w:rFonts w:ascii="標楷體" w:eastAsia="標楷體"/>
              </w:rPr>
            </w:pPr>
          </w:p>
        </w:tc>
        <w:tc>
          <w:tcPr>
            <w:tcW w:w="1419" w:type="dxa"/>
          </w:tcPr>
          <w:p w:rsidR="009739C1" w:rsidRPr="00C979BA" w:rsidRDefault="009739C1" w:rsidP="0024159A">
            <w:pPr>
              <w:spacing w:line="300" w:lineRule="atLeast"/>
              <w:ind w:rightChars="153" w:right="367"/>
              <w:jc w:val="center"/>
              <w:textDirection w:val="lrTbV"/>
              <w:rPr>
                <w:rFonts w:ascii="標楷體" w:eastAsia="標楷體"/>
              </w:rPr>
            </w:pPr>
          </w:p>
        </w:tc>
      </w:tr>
      <w:tr w:rsidR="009739C1" w:rsidRPr="00C979BA" w:rsidTr="00406180">
        <w:trPr>
          <w:trHeight w:val="585"/>
          <w:jc w:val="center"/>
        </w:trPr>
        <w:tc>
          <w:tcPr>
            <w:tcW w:w="923" w:type="dxa"/>
            <w:vAlign w:val="center"/>
          </w:tcPr>
          <w:p w:rsidR="009739C1" w:rsidRPr="007A251F" w:rsidRDefault="009739C1" w:rsidP="00406180">
            <w:pPr>
              <w:spacing w:line="240" w:lineRule="exact"/>
              <w:jc w:val="center"/>
              <w:rPr>
                <w:rFonts w:ascii="標楷體" w:eastAsia="標楷體" w:hAnsi="標楷體"/>
              </w:rPr>
            </w:pPr>
            <w:r w:rsidRPr="007A251F">
              <w:rPr>
                <w:rFonts w:ascii="標楷體" w:eastAsia="標楷體" w:hAnsi="標楷體" w:hint="eastAsia"/>
              </w:rPr>
              <w:t>2</w:t>
            </w:r>
          </w:p>
        </w:tc>
        <w:tc>
          <w:tcPr>
            <w:tcW w:w="4111" w:type="dxa"/>
            <w:tcBorders>
              <w:right w:val="single" w:sz="4" w:space="0" w:color="auto"/>
            </w:tcBorders>
            <w:vAlign w:val="center"/>
          </w:tcPr>
          <w:p w:rsidR="009739C1" w:rsidRPr="00406180" w:rsidRDefault="00225E76" w:rsidP="00406180">
            <w:pPr>
              <w:pStyle w:val="af6"/>
              <w:snapToGrid w:val="0"/>
              <w:spacing w:after="0" w:line="320" w:lineRule="exact"/>
              <w:rPr>
                <w:rFonts w:ascii="標楷體" w:eastAsia="標楷體" w:hAnsi="標楷體"/>
                <w:kern w:val="0"/>
                <w:sz w:val="20"/>
                <w:szCs w:val="20"/>
              </w:rPr>
            </w:pPr>
            <w:r w:rsidRPr="00406180">
              <w:rPr>
                <w:rFonts w:ascii="標楷體" w:eastAsia="標楷體" w:hAnsi="標楷體" w:hint="eastAsia"/>
                <w:color w:val="FF0000"/>
                <w:sz w:val="20"/>
                <w:szCs w:val="20"/>
              </w:rPr>
              <w:t>硬碟</w:t>
            </w:r>
            <w:r w:rsidRPr="00406180">
              <w:rPr>
                <w:rFonts w:ascii="標楷體" w:eastAsia="標楷體" w:hAnsi="標楷體" w:hint="eastAsia"/>
                <w:color w:val="000000"/>
                <w:sz w:val="20"/>
                <w:szCs w:val="20"/>
              </w:rPr>
              <w:t>[NetApp E2824]內建SAS 1.2TB *8，16GB SFP*4 [最大可擴充96bay,支援TB] (可再新購16顆/台)# 型號：</w:t>
            </w:r>
            <w:r w:rsidRPr="00406180">
              <w:rPr>
                <w:rFonts w:ascii="標楷體" w:eastAsia="標楷體" w:hAnsi="標楷體"/>
                <w:color w:val="000000"/>
                <w:sz w:val="20"/>
                <w:szCs w:val="20"/>
              </w:rPr>
              <w:t>DSK</w:t>
            </w:r>
            <w:r w:rsidRPr="00406180">
              <w:rPr>
                <w:rFonts w:ascii="標楷體" w:eastAsia="標楷體" w:hAnsi="標楷體" w:hint="eastAsia"/>
                <w:color w:val="000000"/>
                <w:sz w:val="20"/>
                <w:szCs w:val="20"/>
              </w:rPr>
              <w:t xml:space="preserve"> </w:t>
            </w:r>
            <w:r w:rsidR="00406180" w:rsidRPr="00406180">
              <w:rPr>
                <w:rFonts w:ascii="標楷體" w:eastAsia="標楷體" w:hAnsi="標楷體"/>
                <w:color w:val="000000"/>
                <w:sz w:val="20"/>
                <w:szCs w:val="20"/>
              </w:rPr>
              <w:t>RV,1.2TB,,10k,12Gb,Non</w:t>
            </w:r>
            <w:r w:rsidRPr="00406180">
              <w:rPr>
                <w:rFonts w:ascii="標楷體" w:eastAsia="標楷體" w:hAnsi="標楷體" w:hint="eastAsia"/>
                <w:color w:val="000000"/>
                <w:sz w:val="20"/>
                <w:szCs w:val="20"/>
              </w:rPr>
              <w:t xml:space="preserve">                </w:t>
            </w:r>
            <w:r w:rsidRPr="00406180">
              <w:rPr>
                <w:rFonts w:ascii="標楷體" w:eastAsia="標楷體" w:hAnsi="標楷體"/>
                <w:color w:val="000000"/>
                <w:sz w:val="20"/>
                <w:szCs w:val="20"/>
              </w:rPr>
              <w:t>-FDE,DE224C</w:t>
            </w:r>
          </w:p>
        </w:tc>
        <w:tc>
          <w:tcPr>
            <w:tcW w:w="921" w:type="dxa"/>
            <w:vAlign w:val="center"/>
          </w:tcPr>
          <w:p w:rsidR="009739C1" w:rsidRPr="00B63A49" w:rsidRDefault="00225E76" w:rsidP="00B259BC">
            <w:pPr>
              <w:jc w:val="center"/>
              <w:rPr>
                <w:rFonts w:ascii="標楷體" w:eastAsia="標楷體" w:hAnsi="標楷體" w:cs="新細明體"/>
              </w:rPr>
            </w:pPr>
            <w:r>
              <w:rPr>
                <w:rFonts w:ascii="標楷體" w:eastAsia="標楷體" w:hAnsi="標楷體" w:cs="新細明體" w:hint="eastAsia"/>
              </w:rPr>
              <w:t>16顆</w:t>
            </w:r>
          </w:p>
        </w:tc>
        <w:tc>
          <w:tcPr>
            <w:tcW w:w="1347" w:type="dxa"/>
            <w:vAlign w:val="center"/>
          </w:tcPr>
          <w:p w:rsidR="009739C1" w:rsidRPr="00C979BA" w:rsidRDefault="009739C1" w:rsidP="0024159A">
            <w:pPr>
              <w:spacing w:line="300" w:lineRule="atLeast"/>
              <w:ind w:rightChars="153" w:right="367"/>
              <w:jc w:val="center"/>
              <w:textDirection w:val="lrTbV"/>
              <w:rPr>
                <w:rFonts w:ascii="標楷體" w:eastAsia="標楷體"/>
              </w:rPr>
            </w:pPr>
          </w:p>
        </w:tc>
        <w:tc>
          <w:tcPr>
            <w:tcW w:w="1205" w:type="dxa"/>
            <w:vAlign w:val="center"/>
          </w:tcPr>
          <w:p w:rsidR="009739C1" w:rsidRPr="00C979BA" w:rsidRDefault="009739C1" w:rsidP="0024159A">
            <w:pPr>
              <w:spacing w:line="300" w:lineRule="atLeast"/>
              <w:ind w:rightChars="153" w:right="367"/>
              <w:jc w:val="center"/>
              <w:textDirection w:val="lrTbV"/>
              <w:rPr>
                <w:rFonts w:ascii="標楷體" w:eastAsia="標楷體"/>
              </w:rPr>
            </w:pPr>
          </w:p>
        </w:tc>
        <w:tc>
          <w:tcPr>
            <w:tcW w:w="1419" w:type="dxa"/>
            <w:vAlign w:val="center"/>
          </w:tcPr>
          <w:p w:rsidR="009739C1" w:rsidRPr="00C979BA" w:rsidRDefault="009739C1" w:rsidP="0024159A">
            <w:pPr>
              <w:spacing w:line="300" w:lineRule="atLeast"/>
              <w:ind w:rightChars="153" w:right="367"/>
              <w:jc w:val="center"/>
              <w:textDirection w:val="lrTbV"/>
              <w:rPr>
                <w:rFonts w:ascii="標楷體" w:eastAsia="標楷體"/>
              </w:rPr>
            </w:pPr>
          </w:p>
        </w:tc>
      </w:tr>
      <w:tr w:rsidR="009739C1" w:rsidRPr="00C979BA" w:rsidTr="00406180">
        <w:trPr>
          <w:trHeight w:val="545"/>
          <w:jc w:val="center"/>
        </w:trPr>
        <w:tc>
          <w:tcPr>
            <w:tcW w:w="923" w:type="dxa"/>
            <w:vAlign w:val="center"/>
          </w:tcPr>
          <w:p w:rsidR="009739C1" w:rsidRPr="007A251F" w:rsidRDefault="009739C1" w:rsidP="007A251F">
            <w:pPr>
              <w:spacing w:line="240" w:lineRule="exact"/>
              <w:jc w:val="center"/>
              <w:rPr>
                <w:rFonts w:ascii="標楷體" w:eastAsia="標楷體" w:hAnsi="標楷體"/>
              </w:rPr>
            </w:pPr>
            <w:r>
              <w:rPr>
                <w:rFonts w:ascii="標楷體" w:eastAsia="標楷體" w:hAnsi="標楷體" w:hint="eastAsia"/>
              </w:rPr>
              <w:t>3</w:t>
            </w:r>
          </w:p>
        </w:tc>
        <w:tc>
          <w:tcPr>
            <w:tcW w:w="4111" w:type="dxa"/>
            <w:tcBorders>
              <w:right w:val="single" w:sz="4" w:space="0" w:color="auto"/>
            </w:tcBorders>
            <w:vAlign w:val="center"/>
          </w:tcPr>
          <w:p w:rsidR="009739C1" w:rsidRPr="00406180" w:rsidRDefault="00225E76" w:rsidP="00406180">
            <w:pPr>
              <w:pStyle w:val="af6"/>
              <w:snapToGrid w:val="0"/>
              <w:spacing w:line="320" w:lineRule="exact"/>
              <w:rPr>
                <w:rFonts w:ascii="標楷體" w:eastAsia="標楷體" w:hAnsi="標楷體" w:cs="T3Font_0"/>
                <w:kern w:val="0"/>
                <w:sz w:val="20"/>
                <w:szCs w:val="20"/>
              </w:rPr>
            </w:pPr>
            <w:r w:rsidRPr="00406180">
              <w:rPr>
                <w:rFonts w:ascii="標楷體" w:eastAsia="標楷體" w:hAnsi="標楷體" w:hint="eastAsia"/>
                <w:color w:val="FF0000"/>
                <w:sz w:val="20"/>
                <w:szCs w:val="20"/>
              </w:rPr>
              <w:t>交換器</w:t>
            </w:r>
            <w:r w:rsidRPr="00406180">
              <w:rPr>
                <w:rFonts w:ascii="標楷體" w:eastAsia="標楷體" w:hAnsi="標楷體" w:hint="eastAsia"/>
                <w:color w:val="000000"/>
                <w:sz w:val="20"/>
                <w:szCs w:val="20"/>
              </w:rPr>
              <w:t xml:space="preserve"> HPE AM868C 8/24 Base 16-port Enabled Switch：含光纖模組*10+光纖線材*8 #型號</w:t>
            </w:r>
            <w:r w:rsidRPr="00406180">
              <w:rPr>
                <w:rFonts w:ascii="標楷體" w:eastAsia="標楷體" w:hAnsi="標楷體"/>
                <w:color w:val="000000"/>
                <w:sz w:val="20"/>
                <w:szCs w:val="20"/>
              </w:rPr>
              <w:t>HPE AM868C 8/24 Base 16-port Enabled Switch</w:t>
            </w:r>
          </w:p>
        </w:tc>
        <w:tc>
          <w:tcPr>
            <w:tcW w:w="921" w:type="dxa"/>
            <w:vAlign w:val="center"/>
          </w:tcPr>
          <w:p w:rsidR="009739C1" w:rsidRPr="00B63A49" w:rsidRDefault="00225E76" w:rsidP="00B63A49">
            <w:pPr>
              <w:jc w:val="center"/>
              <w:rPr>
                <w:rFonts w:ascii="標楷體" w:eastAsia="標楷體" w:hAnsi="標楷體" w:cs="新細明體"/>
              </w:rPr>
            </w:pPr>
            <w:r>
              <w:rPr>
                <w:rFonts w:ascii="標楷體" w:eastAsia="標楷體" w:hAnsi="標楷體" w:cs="新細明體" w:hint="eastAsia"/>
              </w:rPr>
              <w:t>1組</w:t>
            </w:r>
          </w:p>
        </w:tc>
        <w:tc>
          <w:tcPr>
            <w:tcW w:w="1347" w:type="dxa"/>
          </w:tcPr>
          <w:p w:rsidR="009739C1" w:rsidRPr="00C979BA" w:rsidRDefault="009739C1" w:rsidP="0024159A">
            <w:pPr>
              <w:spacing w:line="300" w:lineRule="atLeast"/>
              <w:ind w:rightChars="153" w:right="367"/>
              <w:jc w:val="center"/>
              <w:textDirection w:val="lrTbV"/>
              <w:rPr>
                <w:rFonts w:ascii="標楷體" w:eastAsia="標楷體"/>
                <w:i/>
              </w:rPr>
            </w:pPr>
          </w:p>
        </w:tc>
        <w:tc>
          <w:tcPr>
            <w:tcW w:w="1205" w:type="dxa"/>
          </w:tcPr>
          <w:p w:rsidR="009739C1" w:rsidRPr="00C979BA" w:rsidRDefault="009739C1" w:rsidP="0024159A">
            <w:pPr>
              <w:spacing w:line="300" w:lineRule="atLeast"/>
              <w:ind w:rightChars="153" w:right="367"/>
              <w:jc w:val="center"/>
              <w:textDirection w:val="lrTbV"/>
              <w:rPr>
                <w:rFonts w:ascii="標楷體" w:eastAsia="標楷體"/>
                <w:i/>
              </w:rPr>
            </w:pPr>
          </w:p>
        </w:tc>
        <w:tc>
          <w:tcPr>
            <w:tcW w:w="1419" w:type="dxa"/>
            <w:vAlign w:val="center"/>
          </w:tcPr>
          <w:p w:rsidR="009739C1" w:rsidRPr="00C979BA" w:rsidRDefault="009739C1" w:rsidP="0024159A">
            <w:pPr>
              <w:spacing w:line="300" w:lineRule="atLeast"/>
              <w:ind w:rightChars="153" w:right="367"/>
              <w:jc w:val="center"/>
              <w:textDirection w:val="lrTbV"/>
              <w:rPr>
                <w:rFonts w:ascii="標楷體" w:eastAsia="標楷體"/>
                <w:i/>
              </w:rPr>
            </w:pPr>
          </w:p>
        </w:tc>
      </w:tr>
      <w:tr w:rsidR="00225E76" w:rsidRPr="00C979BA" w:rsidTr="00406180">
        <w:trPr>
          <w:trHeight w:val="551"/>
          <w:jc w:val="center"/>
        </w:trPr>
        <w:tc>
          <w:tcPr>
            <w:tcW w:w="923" w:type="dxa"/>
            <w:vAlign w:val="center"/>
          </w:tcPr>
          <w:p w:rsidR="00225E76" w:rsidRDefault="00225E76" w:rsidP="007A251F">
            <w:pPr>
              <w:spacing w:line="240" w:lineRule="exact"/>
              <w:jc w:val="center"/>
              <w:rPr>
                <w:rFonts w:ascii="標楷體" w:eastAsia="標楷體" w:hAnsi="標楷體"/>
              </w:rPr>
            </w:pPr>
            <w:r>
              <w:rPr>
                <w:rFonts w:ascii="標楷體" w:eastAsia="標楷體" w:hAnsi="標楷體" w:hint="eastAsia"/>
              </w:rPr>
              <w:t>4</w:t>
            </w:r>
          </w:p>
        </w:tc>
        <w:tc>
          <w:tcPr>
            <w:tcW w:w="4111" w:type="dxa"/>
            <w:tcBorders>
              <w:right w:val="single" w:sz="4" w:space="0" w:color="auto"/>
            </w:tcBorders>
          </w:tcPr>
          <w:p w:rsidR="00225E76" w:rsidRPr="00406180" w:rsidRDefault="00225E76" w:rsidP="00722F0C">
            <w:pPr>
              <w:spacing w:line="320" w:lineRule="exact"/>
              <w:jc w:val="both"/>
              <w:rPr>
                <w:rFonts w:ascii="標楷體" w:eastAsia="標楷體" w:hAnsi="標楷體"/>
                <w:b/>
                <w:bCs/>
                <w:sz w:val="20"/>
                <w:szCs w:val="20"/>
              </w:rPr>
            </w:pPr>
            <w:r w:rsidRPr="00406180">
              <w:rPr>
                <w:rFonts w:ascii="標楷體" w:eastAsia="標楷體" w:hAnsi="標楷體" w:hint="eastAsia"/>
                <w:color w:val="FF0000"/>
                <w:sz w:val="20"/>
                <w:szCs w:val="20"/>
              </w:rPr>
              <w:t>資料庫軟體</w:t>
            </w:r>
            <w:r w:rsidRPr="00406180">
              <w:rPr>
                <w:rFonts w:ascii="標楷體" w:eastAsia="標楷體" w:hAnsi="標楷體" w:hint="eastAsia"/>
                <w:color w:val="000000"/>
                <w:sz w:val="20"/>
                <w:szCs w:val="20"/>
              </w:rPr>
              <w:t>SQL Server(購入8core)</w:t>
            </w:r>
            <w:r w:rsidRPr="00406180">
              <w:rPr>
                <w:rFonts w:ascii="標楷體" w:eastAsia="標楷體" w:hAnsi="標楷體" w:hint="eastAsia"/>
                <w:sz w:val="20"/>
                <w:szCs w:val="20"/>
              </w:rPr>
              <w:t xml:space="preserve"> ＃型號</w:t>
            </w:r>
            <w:r w:rsidRPr="00406180">
              <w:rPr>
                <w:rFonts w:ascii="標楷體" w:eastAsia="標楷體" w:hAnsi="標楷體" w:hint="eastAsia"/>
                <w:color w:val="000000"/>
                <w:sz w:val="20"/>
                <w:szCs w:val="20"/>
              </w:rPr>
              <w:t>SQL Server 標準版 2 Core 最新授權版 (含軟體保證SA.2年內軟體免費下載升級) GOV</w:t>
            </w:r>
          </w:p>
        </w:tc>
        <w:tc>
          <w:tcPr>
            <w:tcW w:w="921" w:type="dxa"/>
            <w:vAlign w:val="center"/>
          </w:tcPr>
          <w:p w:rsidR="00225E76" w:rsidRPr="00B63A49" w:rsidRDefault="00225E76" w:rsidP="00B63A49">
            <w:pPr>
              <w:jc w:val="center"/>
              <w:rPr>
                <w:rFonts w:ascii="標楷體" w:eastAsia="標楷體" w:hAnsi="標楷體" w:cs="新細明體"/>
              </w:rPr>
            </w:pPr>
            <w:r>
              <w:rPr>
                <w:rFonts w:ascii="標楷體" w:eastAsia="標楷體" w:hAnsi="標楷體" w:cs="新細明體" w:hint="eastAsia"/>
              </w:rPr>
              <w:t>4套</w:t>
            </w:r>
          </w:p>
        </w:tc>
        <w:tc>
          <w:tcPr>
            <w:tcW w:w="1347" w:type="dxa"/>
          </w:tcPr>
          <w:p w:rsidR="00225E76" w:rsidRPr="00C979BA" w:rsidRDefault="00225E76" w:rsidP="0024159A">
            <w:pPr>
              <w:spacing w:line="300" w:lineRule="atLeast"/>
              <w:ind w:rightChars="153" w:right="367"/>
              <w:jc w:val="center"/>
              <w:textDirection w:val="lrTbV"/>
              <w:rPr>
                <w:rFonts w:ascii="標楷體" w:eastAsia="標楷體"/>
              </w:rPr>
            </w:pPr>
          </w:p>
        </w:tc>
        <w:tc>
          <w:tcPr>
            <w:tcW w:w="1205" w:type="dxa"/>
          </w:tcPr>
          <w:p w:rsidR="00225E76" w:rsidRPr="00C979BA" w:rsidRDefault="00225E76" w:rsidP="0024159A">
            <w:pPr>
              <w:spacing w:line="300" w:lineRule="atLeast"/>
              <w:ind w:rightChars="153" w:right="367"/>
              <w:jc w:val="center"/>
              <w:textDirection w:val="lrTbV"/>
              <w:rPr>
                <w:rFonts w:ascii="標楷體" w:eastAsia="標楷體"/>
              </w:rPr>
            </w:pPr>
          </w:p>
        </w:tc>
        <w:tc>
          <w:tcPr>
            <w:tcW w:w="1419" w:type="dxa"/>
            <w:vAlign w:val="center"/>
          </w:tcPr>
          <w:p w:rsidR="00225E76" w:rsidRPr="00C979BA" w:rsidRDefault="00225E76" w:rsidP="0024159A">
            <w:pPr>
              <w:spacing w:line="300" w:lineRule="atLeast"/>
              <w:ind w:rightChars="153" w:right="367"/>
              <w:jc w:val="center"/>
              <w:textDirection w:val="lrTbV"/>
              <w:rPr>
                <w:rFonts w:ascii="標楷體" w:eastAsia="標楷體"/>
              </w:rPr>
            </w:pPr>
          </w:p>
        </w:tc>
      </w:tr>
      <w:tr w:rsidR="00225E76" w:rsidRPr="00C979BA" w:rsidTr="00406180">
        <w:trPr>
          <w:trHeight w:val="551"/>
          <w:jc w:val="center"/>
        </w:trPr>
        <w:tc>
          <w:tcPr>
            <w:tcW w:w="923" w:type="dxa"/>
            <w:vAlign w:val="center"/>
          </w:tcPr>
          <w:p w:rsidR="00225E76" w:rsidRDefault="00225E76" w:rsidP="007A251F">
            <w:pPr>
              <w:spacing w:line="240" w:lineRule="exact"/>
              <w:jc w:val="center"/>
              <w:rPr>
                <w:rFonts w:ascii="標楷體" w:eastAsia="標楷體" w:hAnsi="標楷體"/>
              </w:rPr>
            </w:pPr>
            <w:r>
              <w:rPr>
                <w:rFonts w:ascii="標楷體" w:eastAsia="標楷體" w:hAnsi="標楷體" w:hint="eastAsia"/>
              </w:rPr>
              <w:t>5</w:t>
            </w:r>
          </w:p>
        </w:tc>
        <w:tc>
          <w:tcPr>
            <w:tcW w:w="4111" w:type="dxa"/>
            <w:tcBorders>
              <w:right w:val="single" w:sz="4" w:space="0" w:color="auto"/>
            </w:tcBorders>
          </w:tcPr>
          <w:p w:rsidR="00225E76" w:rsidRPr="00406180" w:rsidRDefault="00225E76" w:rsidP="00722F0C">
            <w:pPr>
              <w:spacing w:line="320" w:lineRule="exact"/>
              <w:jc w:val="both"/>
              <w:rPr>
                <w:rFonts w:ascii="標楷體" w:eastAsia="標楷體" w:hAnsi="標楷體"/>
                <w:b/>
                <w:bCs/>
                <w:sz w:val="20"/>
                <w:szCs w:val="20"/>
              </w:rPr>
            </w:pPr>
            <w:r w:rsidRPr="00406180">
              <w:rPr>
                <w:rFonts w:ascii="標楷體" w:eastAsia="標楷體" w:hAnsi="標楷體" w:hint="eastAsia"/>
                <w:color w:val="FF0000"/>
                <w:sz w:val="20"/>
                <w:szCs w:val="20"/>
              </w:rPr>
              <w:t>虛擬化軟體</w:t>
            </w:r>
            <w:r w:rsidRPr="00406180">
              <w:rPr>
                <w:rFonts w:ascii="標楷體" w:eastAsia="標楷體" w:hAnsi="標楷體" w:hint="eastAsia"/>
                <w:color w:val="000000"/>
                <w:sz w:val="20"/>
                <w:szCs w:val="20"/>
              </w:rPr>
              <w:t>VM ware #型號VMware vSphere Essentials Plus Kit for 3 hosts (Max 2 processors per host) (含原廠3年 5*12*3電話支援及保固內軟體免費下載升級)</w:t>
            </w:r>
          </w:p>
        </w:tc>
        <w:tc>
          <w:tcPr>
            <w:tcW w:w="921" w:type="dxa"/>
            <w:vAlign w:val="center"/>
          </w:tcPr>
          <w:p w:rsidR="00225E76" w:rsidRPr="00B63A49" w:rsidRDefault="00225E76" w:rsidP="00B63A49">
            <w:pPr>
              <w:jc w:val="center"/>
              <w:rPr>
                <w:rFonts w:ascii="標楷體" w:eastAsia="標楷體" w:hAnsi="標楷體" w:cs="新細明體"/>
              </w:rPr>
            </w:pPr>
            <w:r>
              <w:rPr>
                <w:rFonts w:ascii="標楷體" w:eastAsia="標楷體" w:hAnsi="標楷體" w:cs="新細明體" w:hint="eastAsia"/>
              </w:rPr>
              <w:t>1套</w:t>
            </w:r>
          </w:p>
        </w:tc>
        <w:tc>
          <w:tcPr>
            <w:tcW w:w="1347" w:type="dxa"/>
          </w:tcPr>
          <w:p w:rsidR="00225E76" w:rsidRPr="00C979BA" w:rsidRDefault="00225E76" w:rsidP="0024159A">
            <w:pPr>
              <w:spacing w:line="300" w:lineRule="atLeast"/>
              <w:ind w:rightChars="153" w:right="367"/>
              <w:jc w:val="center"/>
              <w:textDirection w:val="lrTbV"/>
              <w:rPr>
                <w:rFonts w:ascii="標楷體" w:eastAsia="標楷體"/>
              </w:rPr>
            </w:pPr>
          </w:p>
        </w:tc>
        <w:tc>
          <w:tcPr>
            <w:tcW w:w="1205" w:type="dxa"/>
          </w:tcPr>
          <w:p w:rsidR="00225E76" w:rsidRPr="00C979BA" w:rsidRDefault="00225E76" w:rsidP="0024159A">
            <w:pPr>
              <w:spacing w:line="300" w:lineRule="atLeast"/>
              <w:ind w:rightChars="153" w:right="367"/>
              <w:jc w:val="center"/>
              <w:textDirection w:val="lrTbV"/>
              <w:rPr>
                <w:rFonts w:ascii="標楷體" w:eastAsia="標楷體"/>
              </w:rPr>
            </w:pPr>
          </w:p>
        </w:tc>
        <w:tc>
          <w:tcPr>
            <w:tcW w:w="1419" w:type="dxa"/>
            <w:vAlign w:val="center"/>
          </w:tcPr>
          <w:p w:rsidR="00225E76" w:rsidRPr="00C979BA" w:rsidRDefault="00225E76" w:rsidP="0024159A">
            <w:pPr>
              <w:spacing w:line="300" w:lineRule="atLeast"/>
              <w:ind w:rightChars="153" w:right="367"/>
              <w:jc w:val="center"/>
              <w:textDirection w:val="lrTbV"/>
              <w:rPr>
                <w:rFonts w:ascii="標楷體" w:eastAsia="標楷體"/>
              </w:rPr>
            </w:pPr>
          </w:p>
        </w:tc>
      </w:tr>
      <w:tr w:rsidR="009739C1" w:rsidRPr="00C979BA" w:rsidTr="00406180">
        <w:trPr>
          <w:trHeight w:val="551"/>
          <w:jc w:val="center"/>
        </w:trPr>
        <w:tc>
          <w:tcPr>
            <w:tcW w:w="923" w:type="dxa"/>
            <w:vAlign w:val="center"/>
          </w:tcPr>
          <w:p w:rsidR="009739C1" w:rsidRPr="007A251F" w:rsidRDefault="00225E76" w:rsidP="007A251F">
            <w:pPr>
              <w:spacing w:line="240" w:lineRule="exact"/>
              <w:jc w:val="center"/>
              <w:rPr>
                <w:rFonts w:ascii="標楷體" w:eastAsia="標楷體" w:hAnsi="標楷體"/>
              </w:rPr>
            </w:pPr>
            <w:r>
              <w:rPr>
                <w:rFonts w:ascii="標楷體" w:eastAsia="標楷體" w:hAnsi="標楷體" w:hint="eastAsia"/>
              </w:rPr>
              <w:t>6</w:t>
            </w:r>
          </w:p>
        </w:tc>
        <w:tc>
          <w:tcPr>
            <w:tcW w:w="4111" w:type="dxa"/>
            <w:tcBorders>
              <w:right w:val="single" w:sz="4" w:space="0" w:color="auto"/>
            </w:tcBorders>
          </w:tcPr>
          <w:p w:rsidR="009739C1" w:rsidRPr="00406180" w:rsidRDefault="00225E76" w:rsidP="00722F0C">
            <w:pPr>
              <w:spacing w:line="320" w:lineRule="exact"/>
              <w:jc w:val="both"/>
              <w:rPr>
                <w:rFonts w:ascii="標楷體" w:eastAsia="標楷體" w:hAnsi="標楷體"/>
                <w:b/>
                <w:bCs/>
                <w:sz w:val="20"/>
                <w:szCs w:val="20"/>
              </w:rPr>
            </w:pPr>
            <w:r w:rsidRPr="00406180">
              <w:rPr>
                <w:rFonts w:ascii="標楷體" w:eastAsia="標楷體" w:hAnsi="標楷體" w:hint="eastAsia"/>
                <w:color w:val="FF0000"/>
                <w:sz w:val="20"/>
                <w:szCs w:val="20"/>
              </w:rPr>
              <w:t>備份軟體</w:t>
            </w:r>
            <w:r w:rsidRPr="00406180">
              <w:rPr>
                <w:rFonts w:ascii="標楷體" w:eastAsia="標楷體" w:hAnsi="標楷體" w:hint="eastAsia"/>
                <w:color w:val="000000"/>
                <w:sz w:val="20"/>
                <w:szCs w:val="20"/>
              </w:rPr>
              <w:t>：安克諾斯Acronis Backup Advanced for VMware最新版＃型號Acronis Backup 12.5 Advanced for Virtual Host(含原廠3年授權)</w:t>
            </w:r>
          </w:p>
        </w:tc>
        <w:tc>
          <w:tcPr>
            <w:tcW w:w="921" w:type="dxa"/>
            <w:vAlign w:val="center"/>
          </w:tcPr>
          <w:p w:rsidR="009739C1" w:rsidRPr="00B63A49" w:rsidRDefault="00225E76" w:rsidP="00B63A49">
            <w:pPr>
              <w:jc w:val="center"/>
              <w:rPr>
                <w:rFonts w:ascii="標楷體" w:eastAsia="標楷體" w:hAnsi="標楷體" w:cs="新細明體"/>
              </w:rPr>
            </w:pPr>
            <w:r>
              <w:rPr>
                <w:rFonts w:ascii="標楷體" w:eastAsia="標楷體" w:hAnsi="標楷體" w:cs="新細明體" w:hint="eastAsia"/>
              </w:rPr>
              <w:t>2套</w:t>
            </w:r>
          </w:p>
        </w:tc>
        <w:tc>
          <w:tcPr>
            <w:tcW w:w="1347" w:type="dxa"/>
          </w:tcPr>
          <w:p w:rsidR="009739C1" w:rsidRPr="00C979BA" w:rsidRDefault="009739C1" w:rsidP="0024159A">
            <w:pPr>
              <w:spacing w:line="300" w:lineRule="atLeast"/>
              <w:ind w:rightChars="153" w:right="367"/>
              <w:jc w:val="center"/>
              <w:textDirection w:val="lrTbV"/>
              <w:rPr>
                <w:rFonts w:ascii="標楷體" w:eastAsia="標楷體"/>
              </w:rPr>
            </w:pPr>
          </w:p>
        </w:tc>
        <w:tc>
          <w:tcPr>
            <w:tcW w:w="1205" w:type="dxa"/>
          </w:tcPr>
          <w:p w:rsidR="009739C1" w:rsidRPr="00C979BA" w:rsidRDefault="009739C1" w:rsidP="0024159A">
            <w:pPr>
              <w:spacing w:line="300" w:lineRule="atLeast"/>
              <w:ind w:rightChars="153" w:right="367"/>
              <w:jc w:val="center"/>
              <w:textDirection w:val="lrTbV"/>
              <w:rPr>
                <w:rFonts w:ascii="標楷體" w:eastAsia="標楷體"/>
              </w:rPr>
            </w:pPr>
          </w:p>
        </w:tc>
        <w:tc>
          <w:tcPr>
            <w:tcW w:w="1419" w:type="dxa"/>
            <w:vAlign w:val="center"/>
          </w:tcPr>
          <w:p w:rsidR="009739C1" w:rsidRPr="00C979BA" w:rsidRDefault="009739C1" w:rsidP="0024159A">
            <w:pPr>
              <w:spacing w:line="300" w:lineRule="atLeast"/>
              <w:ind w:rightChars="153" w:right="367"/>
              <w:jc w:val="center"/>
              <w:textDirection w:val="lrTbV"/>
              <w:rPr>
                <w:rFonts w:ascii="標楷體" w:eastAsia="標楷體"/>
              </w:rPr>
            </w:pPr>
          </w:p>
        </w:tc>
      </w:tr>
      <w:tr w:rsidR="009739C1" w:rsidRPr="003641C8" w:rsidTr="00406180">
        <w:trPr>
          <w:trHeight w:val="522"/>
          <w:jc w:val="center"/>
        </w:trPr>
        <w:tc>
          <w:tcPr>
            <w:tcW w:w="923" w:type="dxa"/>
            <w:vAlign w:val="center"/>
          </w:tcPr>
          <w:p w:rsidR="009739C1" w:rsidRPr="003641C8" w:rsidRDefault="009739C1" w:rsidP="0024159A">
            <w:pPr>
              <w:spacing w:line="300" w:lineRule="atLeast"/>
              <w:ind w:rightChars="153" w:right="367"/>
              <w:jc w:val="center"/>
              <w:textDirection w:val="lrTbV"/>
              <w:rPr>
                <w:rFonts w:ascii="標楷體" w:eastAsia="標楷體"/>
              </w:rPr>
            </w:pPr>
          </w:p>
        </w:tc>
        <w:tc>
          <w:tcPr>
            <w:tcW w:w="4111" w:type="dxa"/>
            <w:tcBorders>
              <w:right w:val="single" w:sz="4" w:space="0" w:color="auto"/>
            </w:tcBorders>
            <w:vAlign w:val="center"/>
          </w:tcPr>
          <w:p w:rsidR="009739C1" w:rsidRDefault="009739C1" w:rsidP="0024159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21" w:type="dxa"/>
            <w:vAlign w:val="center"/>
          </w:tcPr>
          <w:p w:rsidR="009739C1" w:rsidRDefault="009739C1" w:rsidP="0024159A">
            <w:pPr>
              <w:jc w:val="right"/>
              <w:rPr>
                <w:rFonts w:ascii="標楷體" w:eastAsia="標楷體" w:hAnsi="標楷體"/>
                <w:color w:val="000000"/>
                <w:sz w:val="30"/>
                <w:szCs w:val="30"/>
              </w:rPr>
            </w:pPr>
          </w:p>
        </w:tc>
        <w:tc>
          <w:tcPr>
            <w:tcW w:w="1347" w:type="dxa"/>
          </w:tcPr>
          <w:p w:rsidR="009739C1" w:rsidRPr="003641C8" w:rsidRDefault="009739C1" w:rsidP="0024159A">
            <w:pPr>
              <w:spacing w:line="300" w:lineRule="atLeast"/>
              <w:ind w:rightChars="153" w:right="367"/>
              <w:jc w:val="center"/>
              <w:textDirection w:val="lrTbV"/>
              <w:rPr>
                <w:rFonts w:ascii="標楷體" w:eastAsia="標楷體"/>
              </w:rPr>
            </w:pPr>
          </w:p>
        </w:tc>
        <w:tc>
          <w:tcPr>
            <w:tcW w:w="1205" w:type="dxa"/>
            <w:vAlign w:val="center"/>
          </w:tcPr>
          <w:p w:rsidR="009739C1" w:rsidRPr="003641C8" w:rsidRDefault="009739C1" w:rsidP="0024159A">
            <w:pPr>
              <w:spacing w:line="300" w:lineRule="atLeast"/>
              <w:ind w:rightChars="153" w:right="367"/>
              <w:jc w:val="center"/>
              <w:textDirection w:val="lrTbV"/>
              <w:rPr>
                <w:rFonts w:ascii="標楷體" w:eastAsia="標楷體"/>
              </w:rPr>
            </w:pPr>
          </w:p>
        </w:tc>
        <w:tc>
          <w:tcPr>
            <w:tcW w:w="1419" w:type="dxa"/>
          </w:tcPr>
          <w:p w:rsidR="009739C1" w:rsidRPr="003641C8" w:rsidRDefault="009739C1" w:rsidP="0024159A">
            <w:pPr>
              <w:spacing w:line="300" w:lineRule="atLeast"/>
              <w:ind w:rightChars="153" w:right="367"/>
              <w:jc w:val="center"/>
              <w:textDirection w:val="lrTbV"/>
              <w:rPr>
                <w:rFonts w:ascii="標楷體" w:eastAsia="標楷體"/>
              </w:rPr>
            </w:pPr>
          </w:p>
        </w:tc>
      </w:tr>
    </w:tbl>
    <w:p w:rsidR="007A251F" w:rsidRDefault="007A251F" w:rsidP="00296EE9">
      <w:pPr>
        <w:pStyle w:val="3"/>
        <w:ind w:rightChars="153" w:right="367"/>
        <w:rPr>
          <w:rFonts w:hAnsi="標楷體"/>
          <w:sz w:val="24"/>
          <w:szCs w:val="24"/>
        </w:rPr>
      </w:pPr>
    </w:p>
    <w:p w:rsidR="00296EE9" w:rsidRPr="006F7D96" w:rsidRDefault="00296EE9" w:rsidP="007A251F">
      <w:pPr>
        <w:pStyle w:val="3"/>
        <w:spacing w:line="320" w:lineRule="exact"/>
        <w:ind w:rightChars="153" w:right="367"/>
        <w:rPr>
          <w:rFonts w:hAnsi="標楷體"/>
          <w:sz w:val="24"/>
          <w:szCs w:val="24"/>
        </w:rPr>
      </w:pPr>
      <w:r w:rsidRPr="006F7D96">
        <w:rPr>
          <w:rFonts w:hAnsi="標楷體" w:hint="eastAsia"/>
          <w:sz w:val="24"/>
          <w:szCs w:val="24"/>
        </w:rPr>
        <w:t>總標價：新台幣 仟 佰　拾　萬　仟  佰　 拾  元整</w:t>
      </w:r>
    </w:p>
    <w:p w:rsidR="00296EE9" w:rsidRDefault="00296EE9" w:rsidP="007A251F">
      <w:pPr>
        <w:pStyle w:val="7"/>
        <w:spacing w:line="320" w:lineRule="exact"/>
        <w:ind w:left="0" w:firstLine="0"/>
        <w:jc w:val="both"/>
        <w:textDirection w:val="lrTbV"/>
        <w:rPr>
          <w:rFonts w:eastAsia="標楷體"/>
          <w:spacing w:val="0"/>
        </w:rPr>
      </w:pPr>
    </w:p>
    <w:p w:rsidR="00296EE9" w:rsidRPr="006F7D96" w:rsidRDefault="00296EE9" w:rsidP="007A251F">
      <w:pPr>
        <w:spacing w:line="32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7A251F">
      <w:pPr>
        <w:spacing w:line="32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A5CC1" w:rsidRDefault="002A5CC1" w:rsidP="00296EE9">
      <w:pPr>
        <w:spacing w:line="360" w:lineRule="exact"/>
        <w:jc w:val="center"/>
        <w:textDirection w:val="lrTbV"/>
        <w:rPr>
          <w:rFonts w:eastAsia="標楷體"/>
        </w:rPr>
      </w:pPr>
    </w:p>
    <w:p w:rsidR="001475BB" w:rsidRPr="00087889" w:rsidRDefault="001475BB" w:rsidP="001475BB">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Pr="002A58C6">
        <w:rPr>
          <w:rFonts w:eastAsia="標楷體"/>
        </w:rPr>
        <w:t xml:space="preserve">   </w:t>
      </w:r>
      <w:r w:rsidRPr="002A58C6">
        <w:rPr>
          <w:rFonts w:eastAsia="標楷體"/>
        </w:rPr>
        <w:t>投標須知</w:t>
      </w:r>
      <w:r w:rsidRPr="002A58C6">
        <w:rPr>
          <w:rFonts w:eastAsia="標楷體"/>
        </w:rPr>
        <w:t xml:space="preserve">                                 </w:t>
      </w:r>
      <w:r w:rsidRPr="00087889">
        <w:rPr>
          <w:rFonts w:eastAsia="標楷體"/>
          <w:sz w:val="20"/>
          <w:szCs w:val="20"/>
        </w:rPr>
        <w:t>（</w:t>
      </w:r>
      <w:r w:rsidRPr="00087889">
        <w:rPr>
          <w:rFonts w:eastAsia="標楷體"/>
          <w:b/>
          <w:sz w:val="20"/>
          <w:szCs w:val="20"/>
        </w:rPr>
        <w:t>10</w:t>
      </w:r>
      <w:r w:rsidRPr="00087889">
        <w:rPr>
          <w:rFonts w:eastAsia="標楷體" w:hint="eastAsia"/>
          <w:b/>
          <w:sz w:val="20"/>
          <w:szCs w:val="20"/>
        </w:rPr>
        <w:t>7</w:t>
      </w:r>
      <w:r w:rsidRPr="00087889">
        <w:rPr>
          <w:rFonts w:eastAsia="標楷體"/>
          <w:b/>
          <w:sz w:val="20"/>
          <w:szCs w:val="20"/>
        </w:rPr>
        <w:t>.</w:t>
      </w:r>
      <w:r w:rsidRPr="00087889">
        <w:rPr>
          <w:rFonts w:eastAsia="標楷體" w:hint="eastAsia"/>
          <w:b/>
          <w:sz w:val="20"/>
          <w:szCs w:val="20"/>
        </w:rPr>
        <w:t>08.15</w:t>
      </w:r>
      <w:r w:rsidRPr="00087889">
        <w:rPr>
          <w:rFonts w:eastAsia="標楷體"/>
          <w:b/>
          <w:sz w:val="20"/>
          <w:szCs w:val="20"/>
        </w:rPr>
        <w:t>版</w:t>
      </w:r>
      <w:r w:rsidRPr="00087889">
        <w:rPr>
          <w:rFonts w:eastAsia="標楷體"/>
          <w:sz w:val="20"/>
          <w:szCs w:val="2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1475BB" w:rsidRPr="001475BB" w:rsidRDefault="001475BB" w:rsidP="001475BB">
      <w:pPr>
        <w:numPr>
          <w:ilvl w:val="0"/>
          <w:numId w:val="1"/>
        </w:numPr>
        <w:kinsoku w:val="0"/>
        <w:adjustRightInd w:val="0"/>
        <w:spacing w:line="360" w:lineRule="exact"/>
        <w:ind w:left="570"/>
        <w:jc w:val="both"/>
        <w:textDirection w:val="lrTbV"/>
        <w:textAlignment w:val="baseline"/>
        <w:rPr>
          <w:rFonts w:eastAsia="標楷體"/>
          <w:color w:val="FF0000"/>
          <w:kern w:val="0"/>
        </w:rPr>
      </w:pPr>
      <w:r w:rsidRPr="002A58C6">
        <w:rPr>
          <w:rFonts w:eastAsia="標楷體"/>
          <w:kern w:val="0"/>
        </w:rPr>
        <w:t>本標案名稱：</w:t>
      </w:r>
      <w:r w:rsidR="003E13D1">
        <w:rPr>
          <w:rFonts w:ascii="標楷體" w:eastAsia="標楷體" w:hAnsi="標楷體" w:hint="eastAsia"/>
          <w:color w:val="FF0000"/>
        </w:rPr>
        <w:t>備份軟體整合系統</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1475BB" w:rsidRPr="002A58C6" w:rsidRDefault="001475BB" w:rsidP="001475BB">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009739C1" w:rsidRPr="002A58C6">
        <w:rPr>
          <w:rFonts w:ascii="新細明體" w:hAnsi="新細明體" w:hint="eastAsia"/>
          <w:spacing w:val="14"/>
          <w:kern w:val="0"/>
        </w:rPr>
        <w:t>▓</w:t>
      </w:r>
      <w:r w:rsidRPr="002A58C6">
        <w:rPr>
          <w:rFonts w:eastAsia="標楷體"/>
          <w:spacing w:val="-4"/>
          <w:kern w:val="0"/>
        </w:rPr>
        <w:t>(2)</w:t>
      </w:r>
      <w:r w:rsidRPr="002A58C6">
        <w:rPr>
          <w:rFonts w:eastAsia="標楷體"/>
          <w:spacing w:val="-4"/>
          <w:kern w:val="0"/>
        </w:rPr>
        <w:t>財物；其性質為：</w:t>
      </w:r>
      <w:r w:rsidR="00F668D2">
        <w:rPr>
          <w:rFonts w:ascii="新細明體" w:hAnsi="新細明體" w:hint="eastAsia"/>
          <w:spacing w:val="-4"/>
          <w:kern w:val="0"/>
        </w:rPr>
        <w:t>▓</w:t>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9739C1" w:rsidRPr="002A58C6">
        <w:rPr>
          <w:rFonts w:eastAsia="標楷體"/>
          <w:spacing w:val="14"/>
          <w:kern w:val="0"/>
        </w:rPr>
        <w:sym w:font="Wingdings" w:char="F0A8"/>
      </w:r>
      <w:r w:rsidRPr="002A58C6">
        <w:rPr>
          <w:rFonts w:eastAsia="標楷體"/>
          <w:kern w:val="0"/>
        </w:rPr>
        <w:t>(3)</w:t>
      </w:r>
      <w:r w:rsidRPr="002A58C6">
        <w:rPr>
          <w:rFonts w:eastAsia="標楷體"/>
          <w:kern w:val="0"/>
        </w:rPr>
        <w:t>勞務。</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406180" w:rsidRPr="002A58C6">
        <w:rPr>
          <w:rFonts w:eastAsia="標楷體"/>
          <w:spacing w:val="14"/>
          <w:kern w:val="0"/>
        </w:rPr>
        <w:sym w:font="Wingdings" w:char="F0A8"/>
      </w:r>
      <w:r w:rsidRPr="002A58C6">
        <w:rPr>
          <w:rFonts w:eastAsia="標楷體"/>
          <w:kern w:val="0"/>
        </w:rPr>
        <w:t>(2)</w:t>
      </w:r>
      <w:r w:rsidRPr="002A58C6">
        <w:rPr>
          <w:rFonts w:eastAsia="標楷體"/>
          <w:kern w:val="0"/>
        </w:rPr>
        <w:t>逾公告金額十分之一未達公告金額之採購。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406180" w:rsidRPr="002A58C6">
        <w:rPr>
          <w:rFonts w:ascii="新細明體" w:hAnsi="新細明體" w:hint="eastAsia"/>
          <w:spacing w:val="14"/>
          <w:kern w:val="0"/>
        </w:rPr>
        <w:t>▓</w:t>
      </w:r>
      <w:r w:rsidRPr="002A58C6">
        <w:rPr>
          <w:rFonts w:eastAsia="標楷體"/>
          <w:kern w:val="0"/>
        </w:rPr>
        <w:t>(3)</w:t>
      </w:r>
      <w:r w:rsidRPr="002A58C6">
        <w:rPr>
          <w:rFonts w:eastAsia="標楷體"/>
          <w:kern w:val="0"/>
        </w:rPr>
        <w:t>公告金額以上未達查核金額之採購。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1475BB" w:rsidRPr="002A58C6" w:rsidRDefault="001475BB" w:rsidP="001475BB">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1475BB" w:rsidRPr="0049143A" w:rsidRDefault="001475BB" w:rsidP="001475BB">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00406180" w:rsidRPr="00406180">
        <w:rPr>
          <w:rFonts w:eastAsia="標楷體" w:hint="eastAsia"/>
          <w:color w:val="FF0000"/>
          <w:spacing w:val="4"/>
          <w:kern w:val="0"/>
        </w:rPr>
        <w:t>貳</w:t>
      </w:r>
      <w:r w:rsidR="002772D6">
        <w:rPr>
          <w:rFonts w:eastAsia="標楷體" w:hint="eastAsia"/>
          <w:color w:val="FF0000"/>
          <w:spacing w:val="4"/>
          <w:kern w:val="0"/>
        </w:rPr>
        <w:t>佰</w:t>
      </w:r>
      <w:r w:rsidR="00406180" w:rsidRPr="00406180">
        <w:rPr>
          <w:rFonts w:ascii="標楷體" w:eastAsia="標楷體" w:hAnsi="標楷體" w:hint="eastAsia"/>
          <w:bCs/>
          <w:color w:val="FF0000"/>
        </w:rPr>
        <w:t>零</w:t>
      </w:r>
      <w:r w:rsidR="00406180">
        <w:rPr>
          <w:rFonts w:eastAsia="標楷體" w:hint="eastAsia"/>
          <w:color w:val="FF0000"/>
          <w:spacing w:val="4"/>
          <w:kern w:val="0"/>
        </w:rPr>
        <w:t>柒萬伍仟陸佰伍拾捌</w:t>
      </w:r>
      <w:r w:rsidRPr="002A58C6">
        <w:rPr>
          <w:rFonts w:eastAsia="標楷體" w:hint="eastAsia"/>
          <w:color w:val="FF0000"/>
          <w:spacing w:val="-4"/>
          <w:kern w:val="0"/>
        </w:rPr>
        <w:t>元整</w:t>
      </w:r>
      <w:r w:rsidR="00406180">
        <w:rPr>
          <w:rFonts w:eastAsia="標楷體" w:hint="eastAsia"/>
          <w:color w:val="FF0000"/>
          <w:spacing w:val="-4"/>
          <w:kern w:val="0"/>
        </w:rPr>
        <w:t>(</w:t>
      </w:r>
      <w:r w:rsidR="00406180">
        <w:rPr>
          <w:rFonts w:ascii="標楷體" w:eastAsia="標楷體" w:hAnsi="標楷體" w:hint="eastAsia"/>
          <w:color w:val="FF0000"/>
        </w:rPr>
        <w:t>2</w:t>
      </w:r>
      <w:r w:rsidR="0049143A" w:rsidRPr="0049143A">
        <w:rPr>
          <w:rFonts w:ascii="標楷體" w:eastAsia="標楷體" w:hAnsi="標楷體" w:hint="eastAsia"/>
          <w:color w:val="FF0000"/>
        </w:rPr>
        <w:t>,</w:t>
      </w:r>
      <w:r w:rsidR="00406180">
        <w:rPr>
          <w:rFonts w:ascii="標楷體" w:eastAsia="標楷體" w:hAnsi="標楷體" w:hint="eastAsia"/>
          <w:color w:val="FF0000"/>
        </w:rPr>
        <w:t>075</w:t>
      </w:r>
      <w:r w:rsidR="0049143A" w:rsidRPr="0049143A">
        <w:rPr>
          <w:rFonts w:ascii="標楷體" w:eastAsia="標楷體" w:hAnsi="標楷體" w:hint="eastAsia"/>
          <w:color w:val="FF0000"/>
        </w:rPr>
        <w:t>,</w:t>
      </w:r>
      <w:r w:rsidR="00406180">
        <w:rPr>
          <w:rFonts w:ascii="標楷體" w:eastAsia="標楷體" w:hAnsi="標楷體" w:hint="eastAsia"/>
          <w:color w:val="FF0000"/>
        </w:rPr>
        <w:t>658</w:t>
      </w:r>
      <w:r w:rsidRPr="0049143A">
        <w:rPr>
          <w:rFonts w:eastAsia="標楷體" w:hint="eastAsia"/>
          <w:color w:val="FF0000"/>
          <w:spacing w:val="-4"/>
          <w:kern w:val="0"/>
        </w:rPr>
        <w:t>元</w:t>
      </w:r>
      <w:r w:rsidRPr="0049143A">
        <w:rPr>
          <w:rFonts w:eastAsia="標楷體" w:hint="eastAsia"/>
          <w:color w:val="FF0000"/>
          <w:spacing w:val="4"/>
          <w:kern w:val="0"/>
        </w:rPr>
        <w:t>)</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本採購預計金額</w:t>
      </w:r>
      <w:r w:rsidRPr="002A58C6">
        <w:rPr>
          <w:rFonts w:eastAsia="標楷體"/>
          <w:kern w:val="0"/>
        </w:rPr>
        <w:t>(</w:t>
      </w:r>
      <w:r w:rsidRPr="002A58C6">
        <w:rPr>
          <w:rFonts w:eastAsia="標楷體"/>
          <w:kern w:val="0"/>
        </w:rPr>
        <w:t>不公告者免填</w:t>
      </w:r>
      <w:r w:rsidRPr="002A58C6">
        <w:rPr>
          <w:rFonts w:eastAsia="標楷體"/>
          <w:kern w:val="0"/>
        </w:rPr>
        <w:t>)</w:t>
      </w:r>
      <w:r w:rsidRPr="002A58C6">
        <w:rPr>
          <w:rFonts w:eastAsia="標楷體"/>
          <w:kern w:val="0"/>
        </w:rPr>
        <w:t>：</w:t>
      </w:r>
      <w:r w:rsidR="00406180" w:rsidRPr="00406180">
        <w:rPr>
          <w:rFonts w:eastAsia="標楷體" w:hint="eastAsia"/>
          <w:color w:val="FF0000"/>
          <w:spacing w:val="4"/>
          <w:kern w:val="0"/>
        </w:rPr>
        <w:t>貳</w:t>
      </w:r>
      <w:r w:rsidR="00406180">
        <w:rPr>
          <w:rFonts w:eastAsia="標楷體" w:hint="eastAsia"/>
          <w:color w:val="FF0000"/>
          <w:spacing w:val="4"/>
          <w:kern w:val="0"/>
        </w:rPr>
        <w:t>佰</w:t>
      </w:r>
      <w:r w:rsidR="00406180" w:rsidRPr="00406180">
        <w:rPr>
          <w:rFonts w:ascii="標楷體" w:eastAsia="標楷體" w:hAnsi="標楷體" w:hint="eastAsia"/>
          <w:bCs/>
          <w:color w:val="FF0000"/>
        </w:rPr>
        <w:t>零</w:t>
      </w:r>
      <w:r w:rsidR="00406180">
        <w:rPr>
          <w:rFonts w:eastAsia="標楷體" w:hint="eastAsia"/>
          <w:color w:val="FF0000"/>
          <w:spacing w:val="4"/>
          <w:kern w:val="0"/>
        </w:rPr>
        <w:t>柒萬伍仟陸佰伍拾捌</w:t>
      </w:r>
      <w:r w:rsidR="00406180" w:rsidRPr="002A58C6">
        <w:rPr>
          <w:rFonts w:eastAsia="標楷體" w:hint="eastAsia"/>
          <w:color w:val="FF0000"/>
          <w:spacing w:val="-4"/>
          <w:kern w:val="0"/>
        </w:rPr>
        <w:t>元整</w:t>
      </w:r>
      <w:r w:rsidR="00406180">
        <w:rPr>
          <w:rFonts w:eastAsia="標楷體" w:hint="eastAsia"/>
          <w:color w:val="FF0000"/>
          <w:spacing w:val="-4"/>
          <w:kern w:val="0"/>
        </w:rPr>
        <w:t>(</w:t>
      </w:r>
      <w:r w:rsidR="00406180">
        <w:rPr>
          <w:rFonts w:ascii="標楷體" w:eastAsia="標楷體" w:hAnsi="標楷體" w:hint="eastAsia"/>
          <w:color w:val="FF0000"/>
        </w:rPr>
        <w:t>2</w:t>
      </w:r>
      <w:r w:rsidR="00406180" w:rsidRPr="0049143A">
        <w:rPr>
          <w:rFonts w:ascii="標楷體" w:eastAsia="標楷體" w:hAnsi="標楷體" w:hint="eastAsia"/>
          <w:color w:val="FF0000"/>
        </w:rPr>
        <w:t>,</w:t>
      </w:r>
      <w:r w:rsidR="00406180">
        <w:rPr>
          <w:rFonts w:ascii="標楷體" w:eastAsia="標楷體" w:hAnsi="標楷體" w:hint="eastAsia"/>
          <w:color w:val="FF0000"/>
        </w:rPr>
        <w:t>075</w:t>
      </w:r>
      <w:r w:rsidR="00406180" w:rsidRPr="0049143A">
        <w:rPr>
          <w:rFonts w:ascii="標楷體" w:eastAsia="標楷體" w:hAnsi="標楷體" w:hint="eastAsia"/>
          <w:color w:val="FF0000"/>
        </w:rPr>
        <w:t>,</w:t>
      </w:r>
      <w:r w:rsidR="00406180">
        <w:rPr>
          <w:rFonts w:ascii="標楷體" w:eastAsia="標楷體" w:hAnsi="標楷體" w:hint="eastAsia"/>
          <w:color w:val="FF0000"/>
        </w:rPr>
        <w:t>658</w:t>
      </w:r>
      <w:r w:rsidR="00406180" w:rsidRPr="0049143A">
        <w:rPr>
          <w:rFonts w:eastAsia="標楷體" w:hint="eastAsia"/>
          <w:color w:val="FF0000"/>
          <w:spacing w:val="-4"/>
          <w:kern w:val="0"/>
        </w:rPr>
        <w:t>元</w:t>
      </w:r>
      <w:r w:rsidR="00406180" w:rsidRPr="0049143A">
        <w:rPr>
          <w:rFonts w:eastAsia="標楷體" w:hint="eastAsia"/>
          <w:color w:val="FF0000"/>
          <w:spacing w:val="4"/>
          <w:kern w:val="0"/>
        </w:rPr>
        <w:t>)</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1475BB" w:rsidRPr="002A58C6" w:rsidRDefault="001475BB" w:rsidP="00325BFB">
      <w:p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1475BB" w:rsidRPr="002A58C6" w:rsidRDefault="002772D6" w:rsidP="001475BB">
      <w:pPr>
        <w:kinsoku w:val="0"/>
        <w:adjustRightInd w:val="0"/>
        <w:spacing w:line="360" w:lineRule="exact"/>
        <w:ind w:left="851"/>
        <w:jc w:val="both"/>
        <w:textDirection w:val="lrTbV"/>
        <w:textAlignment w:val="baseline"/>
        <w:rPr>
          <w:rFonts w:eastAsia="標楷體"/>
          <w:kern w:val="0"/>
        </w:rPr>
      </w:pPr>
      <w:r w:rsidRPr="002A58C6">
        <w:rPr>
          <w:rFonts w:ascii="新細明體" w:hAnsi="新細明體" w:hint="eastAsia"/>
          <w:spacing w:val="14"/>
          <w:kern w:val="0"/>
        </w:rPr>
        <w:t>▓</w:t>
      </w:r>
      <w:r w:rsidR="001475BB" w:rsidRPr="002A58C6">
        <w:rPr>
          <w:rFonts w:eastAsia="標楷體"/>
          <w:kern w:val="0"/>
        </w:rPr>
        <w:t>(1)</w:t>
      </w:r>
      <w:r w:rsidR="001475BB" w:rsidRPr="002A58C6">
        <w:rPr>
          <w:rFonts w:eastAsia="標楷體"/>
          <w:kern w:val="0"/>
        </w:rPr>
        <w:t>公開招標</w:t>
      </w:r>
    </w:p>
    <w:p w:rsidR="001475BB" w:rsidRPr="002A58C6" w:rsidRDefault="001475BB" w:rsidP="001475BB">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1475BB" w:rsidRPr="002A58C6" w:rsidRDefault="001475BB" w:rsidP="001475BB">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1475BB" w:rsidRPr="002A58C6" w:rsidRDefault="001475BB" w:rsidP="001475BB">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2772D6" w:rsidRPr="002A58C6">
        <w:rPr>
          <w:rFonts w:eastAsia="標楷體"/>
          <w:spacing w:val="14"/>
          <w:kern w:val="0"/>
        </w:rPr>
        <w:sym w:font="Wingdings" w:char="F0A8"/>
      </w:r>
      <w:r w:rsidR="002772D6" w:rsidRPr="002A58C6">
        <w:rPr>
          <w:rFonts w:eastAsia="標楷體"/>
          <w:kern w:val="0"/>
        </w:rPr>
        <w:t xml:space="preserve"> </w:t>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sidRPr="002A58C6">
        <w:rPr>
          <w:rFonts w:eastAsia="標楷體"/>
          <w:kern w:val="0"/>
        </w:rPr>
        <w:t>款之情形，並簽報機關首長或其授權人員核准採限制性招標。</w:t>
      </w:r>
    </w:p>
    <w:p w:rsidR="001475BB" w:rsidRPr="002A58C6" w:rsidRDefault="001475BB" w:rsidP="001475BB">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1475BB" w:rsidRPr="002A58C6" w:rsidRDefault="001475BB" w:rsidP="001475BB">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IsROCDate" w:val="False"/>
          <w:attr w:name="IsLunarDate" w:val="False"/>
          <w:attr w:name="Day" w:val="1"/>
          <w:attr w:name="Month" w:val="1"/>
          <w:attr w:name="Year" w:val="2003"/>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1475BB" w:rsidRPr="002A58C6" w:rsidRDefault="001475BB" w:rsidP="001475BB">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2"/>
          <w:attr w:name="Month" w:val="1"/>
          <w:attr w:name="Year" w:val="2003"/>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1475BB" w:rsidRPr="002A58C6" w:rsidRDefault="001475BB" w:rsidP="001475BB">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3"/>
          <w:attr w:name="Month" w:val="1"/>
          <w:attr w:name="Year" w:val="2003"/>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1475BB" w:rsidRPr="00325BFB" w:rsidRDefault="001475BB" w:rsidP="001475BB">
      <w:pPr>
        <w:kinsoku w:val="0"/>
        <w:adjustRightInd w:val="0"/>
        <w:spacing w:line="360" w:lineRule="exact"/>
        <w:ind w:left="2268" w:hanging="2268"/>
        <w:jc w:val="both"/>
        <w:textDirection w:val="lrTbV"/>
        <w:textAlignment w:val="baseline"/>
        <w:rPr>
          <w:rFonts w:eastAsia="標楷體"/>
          <w:spacing w:val="-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w:t>
      </w:r>
      <w:r w:rsidRPr="00325BFB">
        <w:rPr>
          <w:rFonts w:eastAsia="標楷體"/>
          <w:spacing w:val="-4"/>
          <w:kern w:val="0"/>
        </w:rPr>
        <w:t>所定未達公告金額採購招標辦法第</w:t>
      </w:r>
      <w:r w:rsidRPr="00325BFB">
        <w:rPr>
          <w:rFonts w:eastAsia="標楷體"/>
          <w:spacing w:val="-4"/>
          <w:kern w:val="0"/>
        </w:rPr>
        <w:t>___</w:t>
      </w:r>
      <w:r w:rsidRPr="00325BFB">
        <w:rPr>
          <w:rFonts w:eastAsia="標楷體"/>
          <w:spacing w:val="-4"/>
          <w:kern w:val="0"/>
        </w:rPr>
        <w:t>條第</w:t>
      </w:r>
      <w:r w:rsidRPr="00325BFB">
        <w:rPr>
          <w:rFonts w:eastAsia="標楷體"/>
          <w:spacing w:val="-4"/>
          <w:kern w:val="0"/>
        </w:rPr>
        <w:t>___</w:t>
      </w:r>
      <w:r w:rsidRPr="00325BFB">
        <w:rPr>
          <w:rFonts w:eastAsia="標楷體"/>
          <w:spacing w:val="-4"/>
          <w:kern w:val="0"/>
        </w:rPr>
        <w:t>項第</w:t>
      </w:r>
      <w:r w:rsidRPr="00325BFB">
        <w:rPr>
          <w:rFonts w:eastAsia="標楷體"/>
          <w:spacing w:val="-4"/>
          <w:kern w:val="0"/>
        </w:rPr>
        <w:t>___</w:t>
      </w:r>
      <w:r w:rsidRPr="00325BFB">
        <w:rPr>
          <w:rFonts w:eastAsia="標楷體"/>
          <w:spacing w:val="-4"/>
          <w:kern w:val="0"/>
        </w:rPr>
        <w:t>款規定。</w:t>
      </w:r>
    </w:p>
    <w:p w:rsidR="001475BB" w:rsidRPr="002A58C6" w:rsidRDefault="001475BB" w:rsidP="001475BB">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2772D6" w:rsidRPr="002A58C6">
        <w:rPr>
          <w:rFonts w:eastAsia="標楷體"/>
          <w:spacing w:val="14"/>
          <w:kern w:val="0"/>
        </w:rPr>
        <w:sym w:font="Wingdings" w:char="F0A8"/>
      </w:r>
      <w:r w:rsidR="002772D6">
        <w:rPr>
          <w:rFonts w:ascii="新細明體" w:hAnsi="新細明體" w:hint="eastAsia"/>
          <w:spacing w:val="14"/>
          <w:kern w:val="0"/>
        </w:rPr>
        <w:t xml:space="preserve"> </w:t>
      </w:r>
      <w:r>
        <w:rPr>
          <w:rFonts w:ascii="新細明體" w:hAnsi="新細明體" w:hint="eastAsia"/>
          <w:spacing w:val="14"/>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款（請列明款次，其未得以比價方式辦理之原因：</w:t>
      </w:r>
      <w:r w:rsidRPr="002A58C6">
        <w:rPr>
          <w:rFonts w:eastAsia="標楷體"/>
          <w:kern w:val="0"/>
        </w:rPr>
        <w:t>_______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2772D6" w:rsidRPr="002A58C6">
        <w:rPr>
          <w:rFonts w:eastAsia="標楷體"/>
          <w:spacing w:val="14"/>
          <w:kern w:val="0"/>
        </w:rPr>
        <w:sym w:font="Wingdings" w:char="F0A8"/>
      </w:r>
      <w:r w:rsidRPr="002A58C6">
        <w:rPr>
          <w:rFonts w:eastAsia="標楷體"/>
          <w:spacing w:val="14"/>
          <w:kern w:val="0"/>
        </w:rPr>
        <w:t>符合中央機關未達公告金額採購招標辦法第</w:t>
      </w:r>
      <w:r w:rsidR="002772D6" w:rsidRPr="002772D6">
        <w:rPr>
          <w:rFonts w:eastAsia="標楷體" w:hint="eastAsia"/>
          <w:spacing w:val="14"/>
          <w:kern w:val="0"/>
          <w:u w:val="single"/>
        </w:rPr>
        <w:t xml:space="preserve">  </w:t>
      </w:r>
      <w:r w:rsidRPr="002A58C6">
        <w:rPr>
          <w:rFonts w:eastAsia="標楷體"/>
          <w:spacing w:val="14"/>
          <w:kern w:val="0"/>
        </w:rPr>
        <w:t>條第</w:t>
      </w:r>
      <w:r w:rsidRPr="002A58C6">
        <w:rPr>
          <w:rFonts w:eastAsia="標楷體"/>
          <w:spacing w:val="14"/>
          <w:kern w:val="0"/>
        </w:rPr>
        <w:t>__</w:t>
      </w:r>
      <w:r w:rsidRPr="002A58C6">
        <w:rPr>
          <w:rFonts w:eastAsia="標楷體"/>
          <w:spacing w:val="14"/>
          <w:kern w:val="0"/>
        </w:rPr>
        <w:t>項第</w:t>
      </w:r>
      <w:r w:rsidRPr="002A58C6">
        <w:rPr>
          <w:rFonts w:eastAsia="標楷體"/>
          <w:spacing w:val="14"/>
          <w:kern w:val="0"/>
        </w:rPr>
        <w:t>_</w:t>
      </w:r>
      <w:r w:rsidRPr="001475BB">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sidRPr="001475BB">
        <w:rPr>
          <w:rFonts w:eastAsia="標楷體"/>
          <w:kern w:val="0"/>
          <w:u w:val="single"/>
        </w:rPr>
        <w:t>_</w:t>
      </w:r>
      <w:r w:rsidR="002772D6">
        <w:rPr>
          <w:rFonts w:eastAsia="標楷體" w:hint="eastAsia"/>
          <w:kern w:val="0"/>
          <w:u w:val="single"/>
        </w:rPr>
        <w:t xml:space="preserve">  </w:t>
      </w:r>
      <w:r w:rsidR="002772D6" w:rsidRPr="002772D6">
        <w:rPr>
          <w:rFonts w:eastAsia="標楷體"/>
          <w:kern w:val="0"/>
          <w:u w:val="single"/>
        </w:rPr>
        <w:t xml:space="preserve"> </w:t>
      </w:r>
      <w:r w:rsidRPr="002A58C6">
        <w:rPr>
          <w:rFonts w:eastAsia="標楷體"/>
          <w:kern w:val="0"/>
        </w:rPr>
        <w:t>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1475BB" w:rsidRPr="002A58C6" w:rsidRDefault="001475BB" w:rsidP="00325BFB">
      <w:pPr>
        <w:kinsoku w:val="0"/>
        <w:adjustRightInd w:val="0"/>
        <w:spacing w:line="360" w:lineRule="exact"/>
        <w:ind w:left="1985" w:hanging="1985"/>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1475BB" w:rsidRPr="002A58C6" w:rsidRDefault="001475BB" w:rsidP="00325BFB">
      <w:pPr>
        <w:kinsoku w:val="0"/>
        <w:adjustRightInd w:val="0"/>
        <w:spacing w:line="360" w:lineRule="exact"/>
        <w:ind w:left="1247" w:hanging="1247"/>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1475BB" w:rsidRPr="002A58C6" w:rsidRDefault="001475BB" w:rsidP="00325BFB">
      <w:pPr>
        <w:kinsoku w:val="0"/>
        <w:adjustRightInd w:val="0"/>
        <w:spacing w:line="360" w:lineRule="exact"/>
        <w:ind w:left="1985" w:hanging="1985"/>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1475BB" w:rsidRPr="002A58C6" w:rsidRDefault="001475BB" w:rsidP="001475BB">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1475BB" w:rsidRPr="002A58C6" w:rsidRDefault="001475BB" w:rsidP="001475BB">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Pr="002A58C6">
        <w:rPr>
          <w:rFonts w:eastAsia="標楷體"/>
          <w:kern w:val="0"/>
        </w:rPr>
        <w:sym w:font="Wingdings" w:char="F0A8"/>
      </w:r>
      <w:r w:rsidRPr="002A58C6">
        <w:rPr>
          <w:rFonts w:eastAsia="標楷體" w:hAnsi="標楷體"/>
          <w:kern w:val="0"/>
        </w:rPr>
        <w:t>不可參與投標。我國廠商所供應財物或勞務之原產地須屬我國者。</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ascii="新細明體" w:hAnsi="新細明體" w:hint="eastAsia"/>
          <w:color w:val="FF0000"/>
          <w:spacing w:val="14"/>
          <w:kern w:val="0"/>
        </w:rPr>
        <w:t>▓</w:t>
      </w:r>
      <w:r w:rsidRPr="002A58C6">
        <w:rPr>
          <w:rFonts w:eastAsia="標楷體" w:hAnsi="標楷體"/>
          <w:kern w:val="0"/>
        </w:rPr>
        <w:t>不可參與投標。但我國廠商所供應財物或勞務之原產地得為下列外國者：</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w:t>
      </w:r>
      <w:r w:rsidRPr="001475BB">
        <w:rPr>
          <w:rFonts w:eastAsia="標楷體"/>
          <w:kern w:val="0"/>
          <w:u w:val="single"/>
        </w:rPr>
        <w:t>_</w:t>
      </w:r>
      <w:r w:rsidR="006F28B1" w:rsidRPr="006F28B1">
        <w:rPr>
          <w:rFonts w:eastAsia="標楷體" w:hint="eastAsia"/>
          <w:color w:val="FF0000"/>
          <w:kern w:val="0"/>
          <w:u w:val="single"/>
        </w:rPr>
        <w:t>不限地區</w:t>
      </w:r>
      <w:r w:rsidRPr="001475BB">
        <w:rPr>
          <w:rFonts w:eastAsia="標楷體"/>
          <w:kern w:val="0"/>
          <w:u w:val="single"/>
        </w:rPr>
        <w:t xml:space="preserve"> _</w:t>
      </w:r>
      <w:r w:rsidRPr="002A58C6">
        <w:rPr>
          <w:rFonts w:eastAsia="標楷體"/>
          <w:kern w:val="0"/>
        </w:rPr>
        <w:t>_____(</w:t>
      </w:r>
      <w:r w:rsidRPr="002A58C6">
        <w:rPr>
          <w:rFonts w:eastAsia="標楷體" w:hAnsi="標楷體"/>
          <w:kern w:val="0"/>
        </w:rPr>
        <w:t>未列明者即不允許</w:t>
      </w:r>
      <w:r w:rsidRPr="002A58C6">
        <w:rPr>
          <w:rFonts w:eastAsia="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1475BB" w:rsidRPr="002A58C6" w:rsidRDefault="006F28B1" w:rsidP="001475BB">
      <w:pPr>
        <w:kinsoku w:val="0"/>
        <w:adjustRightInd w:val="0"/>
        <w:spacing w:line="360" w:lineRule="exact"/>
        <w:ind w:leftChars="888" w:left="2368" w:hanging="237"/>
        <w:jc w:val="both"/>
        <w:textDirection w:val="lrTbV"/>
        <w:textAlignment w:val="baseline"/>
        <w:rPr>
          <w:rFonts w:eastAsia="標楷體"/>
          <w:kern w:val="0"/>
        </w:rPr>
      </w:pPr>
      <w:r w:rsidRPr="00425468">
        <w:rPr>
          <w:rFonts w:ascii="新細明體" w:hAnsi="新細明體" w:hint="eastAsia"/>
          <w:color w:val="FF0000"/>
          <w:spacing w:val="14"/>
          <w:kern w:val="0"/>
        </w:rPr>
        <w:t>▓</w:t>
      </w:r>
      <w:r w:rsidR="001475BB" w:rsidRPr="002A58C6">
        <w:rPr>
          <w:rFonts w:eastAsia="標楷體" w:hAnsi="標楷體"/>
          <w:kern w:val="0"/>
        </w:rPr>
        <w:t>是</w:t>
      </w:r>
    </w:p>
    <w:p w:rsidR="001475BB" w:rsidRPr="002A58C6" w:rsidRDefault="006F28B1"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001475BB" w:rsidRPr="002A58C6">
        <w:rPr>
          <w:rFonts w:eastAsia="標楷體" w:hAnsi="標楷體"/>
          <w:kern w:val="0"/>
        </w:rPr>
        <w:t>否</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下列外國廠商可以參與投標：</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_________(</w:t>
      </w:r>
      <w:r w:rsidRPr="002A58C6">
        <w:rPr>
          <w:rFonts w:eastAsia="標楷體" w:hAnsi="標楷體"/>
          <w:kern w:val="0"/>
        </w:rPr>
        <w:t>未列明者即不允許</w:t>
      </w:r>
      <w:r w:rsidRPr="002A58C6">
        <w:rPr>
          <w:rFonts w:eastAsia="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1475BB" w:rsidRPr="002A58C6" w:rsidRDefault="001475BB" w:rsidP="001475BB">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1475BB" w:rsidRPr="002A58C6" w:rsidRDefault="001475BB" w:rsidP="001475BB">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1475BB" w:rsidRPr="002A58C6" w:rsidRDefault="001475BB" w:rsidP="001475BB">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1475BB" w:rsidRPr="002A58C6" w:rsidRDefault="001475BB" w:rsidP="001475BB">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1475BB" w:rsidRPr="002A58C6" w:rsidRDefault="001475BB" w:rsidP="001475BB">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1475BB" w:rsidRPr="002A58C6" w:rsidRDefault="001475BB" w:rsidP="001475BB">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1475BB" w:rsidRPr="002A58C6" w:rsidRDefault="001475BB" w:rsidP="00325BF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1475BB" w:rsidRPr="002A58C6" w:rsidRDefault="001475BB" w:rsidP="001475BB">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numPr>
          <w:ilvl w:val="0"/>
          <w:numId w:val="7"/>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107</w:t>
      </w:r>
      <w:r w:rsidRPr="002A58C6">
        <w:rPr>
          <w:rFonts w:eastAsia="標楷體"/>
          <w:color w:val="FF0000"/>
          <w:kern w:val="0"/>
        </w:rPr>
        <w:t>年</w:t>
      </w:r>
      <w:r w:rsidRPr="00733047">
        <w:rPr>
          <w:rFonts w:eastAsia="標楷體" w:hint="eastAsia"/>
          <w:color w:val="FF0000"/>
          <w:kern w:val="0"/>
          <w:u w:val="single"/>
        </w:rPr>
        <w:t>1</w:t>
      </w:r>
      <w:r w:rsidR="007B6B03">
        <w:rPr>
          <w:rFonts w:eastAsia="標楷體" w:hint="eastAsia"/>
          <w:color w:val="FF0000"/>
          <w:kern w:val="0"/>
          <w:u w:val="single"/>
        </w:rPr>
        <w:t>2</w:t>
      </w:r>
      <w:r w:rsidRPr="002A58C6">
        <w:rPr>
          <w:rFonts w:eastAsia="標楷體"/>
          <w:color w:val="FF0000"/>
          <w:kern w:val="0"/>
        </w:rPr>
        <w:t>月</w:t>
      </w:r>
      <w:r w:rsidR="00406180" w:rsidRPr="00406180">
        <w:rPr>
          <w:rFonts w:eastAsia="標楷體" w:hint="eastAsia"/>
          <w:color w:val="FF0000"/>
          <w:kern w:val="0"/>
          <w:u w:val="single"/>
        </w:rPr>
        <w:t xml:space="preserve"> </w:t>
      </w:r>
      <w:r w:rsidR="007B6B03">
        <w:rPr>
          <w:rFonts w:eastAsia="標楷體" w:hint="eastAsia"/>
          <w:color w:val="FF0000"/>
          <w:kern w:val="0"/>
          <w:u w:val="single"/>
        </w:rPr>
        <w:t>11</w:t>
      </w:r>
      <w:r w:rsidR="00406180" w:rsidRPr="00406180">
        <w:rPr>
          <w:rFonts w:eastAsia="標楷體" w:hint="eastAsia"/>
          <w:color w:val="FF0000"/>
          <w:kern w:val="0"/>
          <w:u w:val="single"/>
        </w:rPr>
        <w:t xml:space="preserve"> </w:t>
      </w:r>
      <w:r w:rsidRPr="002A58C6">
        <w:rPr>
          <w:rFonts w:eastAsia="標楷體"/>
          <w:color w:val="FF0000"/>
          <w:kern w:val="0"/>
        </w:rPr>
        <w:t>日</w:t>
      </w:r>
      <w:r w:rsidRPr="00E507A5">
        <w:rPr>
          <w:rFonts w:eastAsia="標楷體" w:hint="eastAsia"/>
          <w:color w:val="FF0000"/>
          <w:kern w:val="0"/>
          <w:u w:val="single"/>
        </w:rPr>
        <w:t>1</w:t>
      </w:r>
      <w:r w:rsidR="007B6B03">
        <w:rPr>
          <w:rFonts w:eastAsia="標楷體" w:hint="eastAsia"/>
          <w:color w:val="FF0000"/>
          <w:kern w:val="0"/>
          <w:u w:val="single"/>
        </w:rPr>
        <w:t>4</w:t>
      </w:r>
      <w:r w:rsidRPr="002A58C6">
        <w:rPr>
          <w:rFonts w:eastAsia="標楷體"/>
          <w:color w:val="FF0000"/>
          <w:kern w:val="0"/>
        </w:rPr>
        <w:t>時</w:t>
      </w:r>
      <w:r w:rsidRPr="002A58C6">
        <w:rPr>
          <w:rFonts w:eastAsia="標楷體"/>
          <w:color w:val="FF0000"/>
          <w:kern w:val="0"/>
        </w:rPr>
        <w:t>_</w:t>
      </w:r>
      <w:r w:rsidRPr="00E507A5">
        <w:rPr>
          <w:rFonts w:eastAsia="標楷體" w:hint="eastAsia"/>
          <w:color w:val="FF0000"/>
          <w:kern w:val="0"/>
          <w:u w:val="single"/>
        </w:rPr>
        <w:t>0</w:t>
      </w:r>
      <w:r w:rsidRPr="002A58C6">
        <w:rPr>
          <w:rFonts w:eastAsia="標楷體"/>
          <w:color w:val="FF0000"/>
          <w:kern w:val="0"/>
        </w:rPr>
        <w:t>分。</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00325BFB" w:rsidRPr="00325BFB">
        <w:rPr>
          <w:rFonts w:eastAsia="標楷體" w:hint="eastAsia"/>
          <w:color w:val="FF0000"/>
          <w:kern w:val="0"/>
        </w:rPr>
        <w:t>本院</w:t>
      </w:r>
      <w:r w:rsidRPr="002A58C6">
        <w:rPr>
          <w:rFonts w:eastAsia="標楷體" w:hint="eastAsia"/>
          <w:color w:val="FF0000"/>
          <w:kern w:val="0"/>
        </w:rPr>
        <w:t>院本部</w:t>
      </w:r>
      <w:r w:rsidRPr="002A58C6">
        <w:rPr>
          <w:rFonts w:eastAsia="標楷體" w:hint="eastAsia"/>
          <w:color w:val="FF0000"/>
          <w:kern w:val="0"/>
        </w:rPr>
        <w:t>121</w:t>
      </w:r>
      <w:r w:rsidRPr="002A58C6">
        <w:rPr>
          <w:rFonts w:eastAsia="標楷體" w:hint="eastAsia"/>
          <w:color w:val="FF0000"/>
          <w:kern w:val="0"/>
        </w:rPr>
        <w:t>會議室</w:t>
      </w:r>
    </w:p>
    <w:p w:rsidR="001475BB" w:rsidRPr="002A58C6" w:rsidRDefault="001475BB" w:rsidP="001475BB">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r w:rsidR="00325BFB" w:rsidRPr="00325BFB">
        <w:rPr>
          <w:rFonts w:eastAsia="標楷體"/>
          <w:kern w:val="0"/>
        </w:rPr>
        <w:t xml:space="preserve"> </w:t>
      </w:r>
      <w:r w:rsidR="00325BFB"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1475BB" w:rsidRPr="002A58C6" w:rsidRDefault="001475BB" w:rsidP="00325BFB">
      <w:pPr>
        <w:kinsoku w:val="0"/>
        <w:adjustRightInd w:val="0"/>
        <w:spacing w:line="360" w:lineRule="exact"/>
        <w:ind w:left="1633" w:hanging="51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1475BB" w:rsidRPr="002F67CF" w:rsidRDefault="001475BB" w:rsidP="001475BB">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Pr="007D6B9A">
        <w:rPr>
          <w:rFonts w:eastAsia="標楷體"/>
          <w:color w:val="FF0000"/>
          <w:kern w:val="0"/>
        </w:rPr>
        <w:t xml:space="preserve"> </w:t>
      </w:r>
      <w:r w:rsidR="002F67CF" w:rsidRPr="007D6B9A">
        <w:rPr>
          <w:rFonts w:ascii="新細明體" w:hAnsi="新細明體" w:hint="eastAsia"/>
          <w:color w:val="FF0000"/>
          <w:spacing w:val="14"/>
          <w:kern w:val="0"/>
        </w:rPr>
        <w:t>▓</w:t>
      </w:r>
      <w:r w:rsidRPr="002A58C6">
        <w:rPr>
          <w:rFonts w:eastAsia="標楷體"/>
          <w:kern w:val="0"/>
        </w:rPr>
        <w:t>(2)</w:t>
      </w:r>
      <w:r w:rsidRPr="002A58C6">
        <w:rPr>
          <w:rFonts w:eastAsia="標楷體"/>
          <w:kern w:val="0"/>
        </w:rPr>
        <w:t>標價之一定比率</w:t>
      </w:r>
      <w:r w:rsidRPr="002F67CF">
        <w:rPr>
          <w:rFonts w:eastAsia="標楷體"/>
          <w:color w:val="FF0000"/>
          <w:kern w:val="0"/>
        </w:rPr>
        <w:t>：</w:t>
      </w:r>
      <w:r w:rsidRPr="002F67CF">
        <w:rPr>
          <w:rFonts w:eastAsia="標楷體"/>
          <w:color w:val="FF0000"/>
          <w:kern w:val="0"/>
        </w:rPr>
        <w:t>_</w:t>
      </w:r>
      <w:r w:rsidR="002F67CF" w:rsidRPr="002F67CF">
        <w:rPr>
          <w:rFonts w:eastAsia="標楷體" w:hint="eastAsia"/>
          <w:color w:val="FF0000"/>
          <w:kern w:val="0"/>
          <w:u w:val="single"/>
        </w:rPr>
        <w:t>5</w:t>
      </w:r>
      <w:r w:rsidRPr="002F67CF">
        <w:rPr>
          <w:rFonts w:eastAsia="標楷體"/>
          <w:color w:val="FF0000"/>
          <w:kern w:val="0"/>
        </w:rPr>
        <w:t>_%</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1475BB" w:rsidRPr="002A58C6" w:rsidRDefault="001475BB" w:rsidP="001475BB">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282974" w:rsidRPr="002A58C6">
        <w:rPr>
          <w:rFonts w:eastAsia="標楷體"/>
          <w:spacing w:val="14"/>
          <w:kern w:val="0"/>
        </w:rPr>
        <w:sym w:font="Wingdings" w:char="F0A8"/>
      </w:r>
      <w:r w:rsidR="00282974" w:rsidRPr="002A58C6">
        <w:rPr>
          <w:rFonts w:eastAsia="標楷體"/>
          <w:kern w:val="0"/>
        </w:rPr>
        <w:t xml:space="preserve"> </w:t>
      </w:r>
      <w:r w:rsidRPr="002A58C6">
        <w:rPr>
          <w:rFonts w:eastAsia="標楷體"/>
          <w:kern w:val="0"/>
        </w:rPr>
        <w:t>(1)</w:t>
      </w:r>
      <w:r w:rsidRPr="002A58C6">
        <w:rPr>
          <w:rFonts w:eastAsia="標楷體"/>
          <w:spacing w:val="14"/>
          <w:kern w:val="0"/>
        </w:rPr>
        <w:t>勞務採購。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F668D2"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1475BB" w:rsidRPr="002A58C6" w:rsidRDefault="001475BB" w:rsidP="001475BB">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rPr>
        <w:t>；</w:t>
      </w:r>
      <w:r w:rsidR="00F668D2" w:rsidRPr="00733047">
        <w:rPr>
          <w:rFonts w:ascii="新細明體" w:hAnsi="新細明體" w:hint="eastAsia"/>
          <w:color w:val="FF0000"/>
          <w:spacing w:val="14"/>
          <w:kern w:val="0"/>
        </w:rPr>
        <w:t>▓</w:t>
      </w:r>
      <w:r w:rsidRPr="002A58C6">
        <w:rPr>
          <w:rFonts w:eastAsia="標楷體"/>
          <w:spacing w:val="14"/>
          <w:kern w:val="0"/>
        </w:rPr>
        <w:t>契約金額之一定比率：</w:t>
      </w:r>
      <w:r w:rsidRPr="0068160F">
        <w:rPr>
          <w:rFonts w:eastAsia="標楷體" w:hint="eastAsia"/>
          <w:b/>
          <w:color w:val="FF0000"/>
          <w:spacing w:val="14"/>
          <w:kern w:val="0"/>
          <w:u w:val="single"/>
        </w:rPr>
        <w:t xml:space="preserve"> </w:t>
      </w:r>
      <w:r w:rsidR="002F67CF">
        <w:rPr>
          <w:rFonts w:eastAsia="標楷體" w:hint="eastAsia"/>
          <w:b/>
          <w:color w:val="FF0000"/>
          <w:spacing w:val="14"/>
          <w:kern w:val="0"/>
          <w:u w:val="single"/>
        </w:rPr>
        <w:t>5</w:t>
      </w:r>
      <w:r>
        <w:rPr>
          <w:rFonts w:eastAsia="標楷體" w:hint="eastAsia"/>
          <w:b/>
          <w:color w:val="FF0000"/>
          <w:spacing w:val="14"/>
          <w:kern w:val="0"/>
          <w:u w:val="single"/>
        </w:rPr>
        <w:t xml:space="preserve"> </w:t>
      </w:r>
      <w:r w:rsidRPr="0068160F">
        <w:rPr>
          <w:rFonts w:eastAsia="標楷體"/>
          <w:b/>
          <w:color w:val="FF0000"/>
          <w:spacing w:val="14"/>
          <w:kern w:val="0"/>
        </w:rPr>
        <w:t>%</w:t>
      </w:r>
      <w:r w:rsidRPr="002A58C6">
        <w:rPr>
          <w:rFonts w:eastAsia="標楷體"/>
          <w:spacing w:val="14"/>
          <w:kern w:val="0"/>
        </w:rPr>
        <w:t>。</w:t>
      </w:r>
    </w:p>
    <w:p w:rsidR="001475BB" w:rsidRPr="002A58C6" w:rsidRDefault="001475BB" w:rsidP="001475BB">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履約保證金有效期</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2F67CF" w:rsidRPr="00EB4CEB">
        <w:rPr>
          <w:rFonts w:eastAsia="標楷體" w:hAnsi="標楷體" w:hint="eastAsia"/>
          <w:b/>
          <w:color w:val="FF0000"/>
        </w:rPr>
        <w:t>廠商以銀行開發或保兌之不可撤銷擔保信用狀、銀行之書面連帶保證或保險公司之保證保險單繳納履約保證金者，其有效期應較契約約定之最後施工、供應或安裝期限長</w:t>
      </w:r>
      <w:r w:rsidR="002F67CF" w:rsidRPr="00EB4CEB">
        <w:rPr>
          <w:rFonts w:eastAsia="標楷體" w:hAnsi="標楷體" w:hint="eastAsia"/>
          <w:b/>
          <w:color w:val="FF0000"/>
          <w:u w:val="single"/>
        </w:rPr>
        <w:t>90</w:t>
      </w:r>
      <w:r w:rsidR="002F67CF" w:rsidRPr="00EB4CEB">
        <w:rPr>
          <w:rFonts w:eastAsia="標楷體" w:hAnsi="標楷體" w:hint="eastAsia"/>
          <w:b/>
          <w:color w:val="FF0000"/>
        </w:rPr>
        <w:t>日（由機關於招標時自行填列，未填列者，為</w:t>
      </w:r>
      <w:r w:rsidR="002F67CF" w:rsidRPr="00EB4CEB">
        <w:rPr>
          <w:rFonts w:eastAsia="標楷體" w:hAnsi="標楷體"/>
          <w:b/>
          <w:color w:val="FF0000"/>
        </w:rPr>
        <w:t>90</w:t>
      </w:r>
      <w:r w:rsidR="002F67CF" w:rsidRPr="00EB4CEB">
        <w:rPr>
          <w:rFonts w:eastAsia="標楷體" w:hAnsi="標楷體" w:hint="eastAsia"/>
          <w:b/>
          <w:color w:val="FF0000"/>
        </w:rPr>
        <w:t>日）。但得標廠商以銀行開立之不可撤銷擔保信用狀或銀行之書面連帶保證繳納，有效期未能立即涵蓋上述有效期，須先以較短有效期繳納者，其有效期每次至少</w:t>
      </w:r>
      <w:r w:rsidR="002F67CF" w:rsidRPr="00D55872">
        <w:rPr>
          <w:rFonts w:eastAsia="標楷體" w:hAnsi="標楷體" w:hint="eastAsia"/>
          <w:b/>
          <w:color w:val="FF0000"/>
          <w:u w:val="single"/>
        </w:rPr>
        <w:t>1</w:t>
      </w:r>
      <w:r w:rsidR="002F67CF" w:rsidRPr="00EB4CEB">
        <w:rPr>
          <w:rFonts w:eastAsia="標楷體" w:hAnsi="標楷體" w:hint="eastAsia"/>
          <w:b/>
          <w:color w:val="FF0000"/>
        </w:rPr>
        <w:t>年（由機關於招標時自行填列，未填列者，為</w:t>
      </w:r>
      <w:r w:rsidR="002F67CF" w:rsidRPr="00EB4CEB">
        <w:rPr>
          <w:rFonts w:eastAsia="標楷體" w:hAnsi="標楷體"/>
          <w:b/>
          <w:color w:val="FF0000"/>
        </w:rPr>
        <w:t>3</w:t>
      </w:r>
      <w:r w:rsidR="002F67CF" w:rsidRPr="00EB4CEB">
        <w:rPr>
          <w:rFonts w:eastAsia="標楷體" w:hAnsi="標楷體" w:hint="eastAsia"/>
          <w:b/>
          <w:color w:val="FF0000"/>
        </w:rPr>
        <w:t>年，末次之有效期得少於</w:t>
      </w:r>
      <w:r w:rsidR="002F67CF" w:rsidRPr="00EB4CEB">
        <w:rPr>
          <w:rFonts w:eastAsia="標楷體" w:hAnsi="標楷體"/>
          <w:b/>
          <w:color w:val="FF0000"/>
        </w:rPr>
        <w:t>3</w:t>
      </w:r>
      <w:r w:rsidR="002F67CF" w:rsidRPr="00EB4CEB">
        <w:rPr>
          <w:rFonts w:eastAsia="標楷體" w:hAnsi="標楷體" w:hint="eastAsia"/>
          <w:b/>
          <w:color w:val="FF0000"/>
        </w:rPr>
        <w:t>年）。得標廠商應於有效期屆滿前</w:t>
      </w:r>
      <w:r w:rsidR="002F67CF" w:rsidRPr="00EB4CEB">
        <w:rPr>
          <w:rFonts w:eastAsia="標楷體" w:hAnsi="標楷體" w:hint="eastAsia"/>
          <w:b/>
          <w:color w:val="FF0000"/>
          <w:u w:val="single"/>
        </w:rPr>
        <w:t>30</w:t>
      </w:r>
      <w:r w:rsidR="002F67CF" w:rsidRPr="00EB4CEB">
        <w:rPr>
          <w:rFonts w:eastAsia="標楷體" w:hAnsi="標楷體" w:hint="eastAsia"/>
          <w:b/>
          <w:color w:val="FF0000"/>
        </w:rPr>
        <w:t>日（由機關於招標時自行填列，未填列者，為</w:t>
      </w:r>
      <w:r w:rsidR="002F67CF" w:rsidRPr="00EB4CEB">
        <w:rPr>
          <w:rFonts w:eastAsia="標楷體" w:hAnsi="標楷體"/>
          <w:b/>
          <w:color w:val="FF0000"/>
        </w:rPr>
        <w:t>30</w:t>
      </w:r>
      <w:r w:rsidR="002F67CF" w:rsidRPr="00EB4CEB">
        <w:rPr>
          <w:rFonts w:eastAsia="標楷體" w:hAnsi="標楷體" w:hint="eastAsia"/>
          <w:b/>
          <w:color w:val="FF0000"/>
        </w:rPr>
        <w:t>日）辦理完成繳交符合契約約定額度之保證金。</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履約保證金繳納期限</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2F67CF" w:rsidRPr="006977A2">
        <w:rPr>
          <w:rFonts w:eastAsia="標楷體" w:hint="eastAsia"/>
          <w:b/>
          <w:color w:val="FF0000"/>
        </w:rPr>
        <w:t>決標翌日起</w:t>
      </w:r>
      <w:r w:rsidR="002F67CF" w:rsidRPr="006977A2">
        <w:rPr>
          <w:rFonts w:eastAsia="標楷體" w:hint="eastAsia"/>
          <w:b/>
          <w:color w:val="FF0000"/>
        </w:rPr>
        <w:t>14</w:t>
      </w:r>
      <w:r w:rsidR="002F67CF" w:rsidRPr="006977A2">
        <w:rPr>
          <w:rFonts w:eastAsia="標楷體" w:hint="eastAsia"/>
          <w:b/>
          <w:color w:val="FF0000"/>
        </w:rPr>
        <w:t>日內繳納，並於履約期滿，驗收通過後無息發還。</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勞務採購。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2F67CF" w:rsidRPr="002A58C6">
        <w:rPr>
          <w:rFonts w:eastAsia="標楷體"/>
          <w:spacing w:val="14"/>
          <w:kern w:val="0"/>
        </w:rPr>
        <w:sym w:font="Wingdings" w:char="F0A8"/>
      </w:r>
      <w:r w:rsidR="002F67CF" w:rsidRPr="002A58C6">
        <w:rPr>
          <w:rFonts w:eastAsia="標楷體"/>
          <w:kern w:val="0"/>
        </w:rPr>
        <w:t xml:space="preserve"> </w:t>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1475BB" w:rsidRPr="002A58C6" w:rsidRDefault="001475BB" w:rsidP="001475BB">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002F67CF" w:rsidRPr="00537E96">
        <w:rPr>
          <w:rFonts w:eastAsia="標楷體" w:hint="eastAsia"/>
          <w:b/>
          <w:color w:val="FF0000"/>
        </w:rPr>
        <w:t>契約價金之</w:t>
      </w:r>
      <w:r w:rsidR="002F67CF" w:rsidRPr="00537E96">
        <w:rPr>
          <w:rFonts w:eastAsia="標楷體" w:hint="eastAsia"/>
          <w:b/>
          <w:color w:val="FF0000"/>
        </w:rPr>
        <w:t>3%</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r w:rsidR="002F67CF" w:rsidRPr="00537E96">
        <w:rPr>
          <w:rFonts w:eastAsia="標楷體" w:hAnsi="標楷體" w:hint="eastAsia"/>
          <w:b/>
          <w:color w:val="FF0000"/>
        </w:rPr>
        <w:t>商以銀行開發或保兌之不可撤銷擔保信用狀、銀行之書面連帶保證或保險公司之保證保險單繳納保固保證金者，除招標文件另有規定外，其有效期應較契約規定之保固期長九十日。</w:t>
      </w:r>
      <w:r w:rsidRPr="002A58C6">
        <w:rPr>
          <w:rFonts w:eastAsia="標楷體"/>
          <w:kern w:val="0"/>
        </w:rPr>
        <w:t xml:space="preserve"> </w:t>
      </w:r>
    </w:p>
    <w:p w:rsidR="001475BB"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保固保證金繳納期限</w:t>
      </w:r>
      <w:r w:rsidRPr="001475BB">
        <w:rPr>
          <w:rFonts w:eastAsia="標楷體"/>
          <w:kern w:val="0"/>
        </w:rPr>
        <w:t>(</w:t>
      </w:r>
      <w:r w:rsidRPr="001475BB">
        <w:rPr>
          <w:rFonts w:eastAsia="標楷體"/>
          <w:kern w:val="0"/>
        </w:rPr>
        <w:t>無保固保證金者免填</w:t>
      </w:r>
      <w:r w:rsidRPr="001475BB">
        <w:rPr>
          <w:rFonts w:eastAsia="標楷體"/>
          <w:kern w:val="0"/>
        </w:rPr>
        <w:t>)</w:t>
      </w:r>
      <w:r w:rsidRPr="001475BB">
        <w:rPr>
          <w:rFonts w:eastAsia="標楷體"/>
          <w:kern w:val="0"/>
        </w:rPr>
        <w:t>：</w:t>
      </w:r>
      <w:r w:rsidR="002F67CF" w:rsidRPr="00537E96">
        <w:rPr>
          <w:rFonts w:eastAsia="標楷體" w:hAnsi="標楷體" w:hint="eastAsia"/>
          <w:b/>
          <w:color w:val="FF0000"/>
        </w:rPr>
        <w:t>得標廠商於履約標的完成驗收付款前應繳納保固保證金。</w:t>
      </w:r>
    </w:p>
    <w:p w:rsidR="001475BB" w:rsidRPr="001475BB"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得標廠商提出其他廠商之履約及賠償連帶保證者，保固保證金予以減收之金額</w:t>
      </w:r>
      <w:r w:rsidRPr="001475BB">
        <w:rPr>
          <w:rFonts w:eastAsia="標楷體"/>
          <w:kern w:val="0"/>
        </w:rPr>
        <w:t>(</w:t>
      </w:r>
      <w:r w:rsidRPr="001475BB">
        <w:rPr>
          <w:rFonts w:eastAsia="標楷體"/>
          <w:kern w:val="0"/>
        </w:rPr>
        <w:t>無者免填</w:t>
      </w:r>
      <w:r w:rsidRPr="001475BB">
        <w:rPr>
          <w:rFonts w:eastAsia="標楷體"/>
          <w:kern w:val="0"/>
        </w:rPr>
        <w:t>)</w:t>
      </w:r>
      <w:r w:rsidRPr="001475BB">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1475BB" w:rsidRPr="002A58C6" w:rsidRDefault="001475BB" w:rsidP="001475BB">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1475BB" w:rsidRPr="002A58C6" w:rsidRDefault="001475BB" w:rsidP="001475BB">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1475BB" w:rsidRPr="002A58C6" w:rsidRDefault="001475BB" w:rsidP="00325BFB">
      <w:pPr>
        <w:kinsoku w:val="0"/>
        <w:adjustRightInd w:val="0"/>
        <w:spacing w:line="360" w:lineRule="exact"/>
        <w:ind w:left="2239" w:hanging="68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1475BB" w:rsidRPr="002A58C6" w:rsidRDefault="001475BB" w:rsidP="001475BB">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1475BB" w:rsidRPr="002A58C6" w:rsidRDefault="001475BB" w:rsidP="001475BB">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1475BB" w:rsidRPr="002A58C6" w:rsidRDefault="001475BB" w:rsidP="001475BB">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1475BB" w:rsidRPr="002A58C6" w:rsidRDefault="001475BB" w:rsidP="001475BB">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1475BB" w:rsidRPr="002A58C6" w:rsidRDefault="001475BB" w:rsidP="001475BB">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1475BB" w:rsidRPr="002A58C6" w:rsidRDefault="001475BB" w:rsidP="001475BB">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1475BB" w:rsidRPr="002A58C6" w:rsidRDefault="001475BB" w:rsidP="001475BB">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(2-1)</w:t>
      </w:r>
      <w:r w:rsidRPr="002A58C6">
        <w:rPr>
          <w:rFonts w:eastAsia="標楷體"/>
          <w:kern w:val="0"/>
        </w:rPr>
        <w:t>總價決標。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(2-5)</w:t>
      </w:r>
      <w:r w:rsidRPr="002A58C6">
        <w:rPr>
          <w:rFonts w:eastAsia="標楷體"/>
          <w:kern w:val="0"/>
        </w:rPr>
        <w:t>單價決標（以單價乘以預估數量之和決定得標廠商）。</w:t>
      </w:r>
    </w:p>
    <w:p w:rsidR="001475BB" w:rsidRPr="002A58C6" w:rsidRDefault="001475BB" w:rsidP="001475BB">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1475BB" w:rsidRPr="002A58C6" w:rsidRDefault="001475BB" w:rsidP="001475BB">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693956" w:rsidRPr="00693956">
        <w:rPr>
          <w:rFonts w:ascii="標楷體" w:eastAsia="標楷體" w:hAnsi="標楷體" w:hint="eastAsia"/>
          <w:b/>
          <w:color w:val="FF0000"/>
        </w:rPr>
        <w:t>持有縣市政府核發之營利事業登記證及設立登記或登記有案之相關財團法人、最近一期納稅證明及符合招標須知內之資格者皆可參與投標。營業稅納</w:t>
      </w:r>
      <w:r w:rsidR="00693956" w:rsidRPr="00693956">
        <w:rPr>
          <w:rFonts w:ascii="標楷體" w:eastAsia="標楷體" w:hAnsi="標楷體" w:cs="標楷體" w:hint="eastAsia"/>
          <w:b/>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693956">
        <w:rPr>
          <w:rFonts w:ascii="標楷體" w:eastAsia="標楷體" w:hAnsi="標楷體" w:hint="eastAsia"/>
          <w:b/>
          <w:color w:val="FF0000"/>
        </w:rPr>
        <w:t>營</w:t>
      </w:r>
      <w:r w:rsidR="00693956" w:rsidRPr="00693956">
        <w:rPr>
          <w:rFonts w:ascii="標楷體" w:eastAsia="標楷體" w:hAnsi="標楷體" w:hint="eastAsia"/>
          <w:b/>
          <w:bCs/>
          <w:color w:val="FF0000"/>
        </w:rPr>
        <w:t>業税或所得稅之納稅證明，得以與上開最近一期或前一期證明相同期間內主管稽徵機關核發之無違章欠稅之查復表代之。</w:t>
      </w:r>
    </w:p>
    <w:p w:rsidR="001475BB" w:rsidRPr="002A58C6" w:rsidRDefault="001475BB" w:rsidP="00325BFB">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1475BB" w:rsidRPr="002A58C6" w:rsidRDefault="001475BB" w:rsidP="001475BB">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1475BB" w:rsidRPr="002A58C6" w:rsidRDefault="001475BB" w:rsidP="001475BB">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1475BB" w:rsidRPr="002A58C6" w:rsidRDefault="001475BB" w:rsidP="001475BB">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1475BB" w:rsidRPr="002A58C6" w:rsidRDefault="001475BB" w:rsidP="001475BB">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1475BB" w:rsidRPr="002A58C6" w:rsidRDefault="001475BB" w:rsidP="001475BB">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1475BB" w:rsidRPr="002A58C6" w:rsidRDefault="001475BB" w:rsidP="001475BB">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1475BB" w:rsidRPr="002A58C6" w:rsidRDefault="001475BB" w:rsidP="001475BB">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1475BB" w:rsidRPr="002A58C6" w:rsidRDefault="001475BB" w:rsidP="001475BB">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1475BB" w:rsidRPr="002A58C6" w:rsidRDefault="001475BB" w:rsidP="001475BB">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1475BB" w:rsidRPr="002A58C6" w:rsidRDefault="001475BB" w:rsidP="001475BB">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1475BB" w:rsidRPr="002A58C6" w:rsidRDefault="001475BB" w:rsidP="00406180">
      <w:pPr>
        <w:kinsoku w:val="0"/>
        <w:adjustRightInd w:val="0"/>
        <w:spacing w:line="360" w:lineRule="exact"/>
        <w:ind w:left="1440" w:hangingChars="600" w:hanging="1440"/>
        <w:jc w:val="both"/>
        <w:textDirection w:val="lrTbV"/>
        <w:textAlignment w:val="baseline"/>
        <w:rPr>
          <w:rFonts w:eastAsia="標楷體"/>
          <w:color w:val="FF0000"/>
          <w:kern w:val="0"/>
        </w:rPr>
      </w:pPr>
      <w:r w:rsidRPr="002A58C6">
        <w:rPr>
          <w:rFonts w:eastAsia="標楷體"/>
          <w:kern w:val="0"/>
        </w:rPr>
        <w:t xml:space="preserve">        </w:t>
      </w:r>
      <w:r w:rsidR="009178DE" w:rsidRPr="002A58C6">
        <w:rPr>
          <w:rFonts w:eastAsia="標楷體"/>
          <w:spacing w:val="14"/>
          <w:kern w:val="0"/>
        </w:rPr>
        <w:sym w:font="Wingdings" w:char="F0A8"/>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1475BB" w:rsidRPr="009178DE" w:rsidRDefault="001475BB" w:rsidP="009178DE">
      <w:pPr>
        <w:kinsoku w:val="0"/>
        <w:adjustRightInd w:val="0"/>
        <w:spacing w:line="360" w:lineRule="exact"/>
        <w:ind w:left="1440" w:hangingChars="600" w:hanging="1440"/>
        <w:jc w:val="both"/>
        <w:textDirection w:val="lrTbV"/>
        <w:textAlignment w:val="baseline"/>
        <w:rPr>
          <w:rFonts w:ascii="標楷體" w:eastAsia="標楷體"/>
          <w:color w:val="000000"/>
          <w:u w:val="single"/>
        </w:rPr>
      </w:pPr>
      <w:r w:rsidRPr="002A58C6">
        <w:rPr>
          <w:rFonts w:eastAsia="標楷體"/>
          <w:kern w:val="0"/>
        </w:rPr>
        <w:t xml:space="preserve">        </w:t>
      </w:r>
      <w:r w:rsidR="009178DE" w:rsidRPr="002A58C6">
        <w:rPr>
          <w:rFonts w:ascii="新細明體" w:hAnsi="新細明體" w:hint="eastAsia"/>
          <w:spacing w:val="14"/>
          <w:kern w:val="0"/>
        </w:rPr>
        <w:t>▓</w:t>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009178DE" w:rsidRPr="00C46A7C">
        <w:rPr>
          <w:rFonts w:ascii="標楷體" w:eastAsia="標楷體" w:hint="eastAsia"/>
          <w:color w:val="000000"/>
          <w:u w:val="single"/>
        </w:rPr>
        <w:t>禽流感防控研究中心(台北</w:t>
      </w:r>
      <w:r w:rsidR="009178DE">
        <w:rPr>
          <w:rFonts w:ascii="標楷體" w:eastAsia="標楷體" w:hint="eastAsia"/>
          <w:color w:val="000000"/>
          <w:u w:val="single"/>
        </w:rPr>
        <w:t xml:space="preserve"> </w:t>
      </w:r>
      <w:r w:rsidR="009178DE" w:rsidRPr="00C46A7C">
        <w:rPr>
          <w:rFonts w:ascii="標楷體" w:eastAsia="標楷體" w:hint="eastAsia"/>
          <w:color w:val="000000"/>
          <w:u w:val="single"/>
        </w:rPr>
        <w:t>市中正區和平西路二段100號3樓)</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1475BB" w:rsidRPr="002A58C6" w:rsidRDefault="001475BB" w:rsidP="001475BB">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1475BB" w:rsidRPr="002A58C6" w:rsidRDefault="001475BB" w:rsidP="001475BB">
      <w:pPr>
        <w:kinsoku w:val="0"/>
        <w:adjustRightInd w:val="0"/>
        <w:spacing w:line="36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1475BB" w:rsidRPr="002A58C6" w:rsidRDefault="001475BB" w:rsidP="001475BB">
      <w:pPr>
        <w:kinsoku w:val="0"/>
        <w:adjustRightInd w:val="0"/>
        <w:spacing w:line="36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1475BB" w:rsidRPr="002A58C6" w:rsidRDefault="001475BB" w:rsidP="00693956">
      <w:pPr>
        <w:kinsoku w:val="0"/>
        <w:adjustRightInd w:val="0"/>
        <w:spacing w:line="360" w:lineRule="exact"/>
        <w:ind w:leftChars="400" w:left="1440" w:hangingChars="200" w:hanging="480"/>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1475BB" w:rsidRPr="002A58C6" w:rsidRDefault="001475BB" w:rsidP="001475BB">
      <w:pPr>
        <w:kinsoku w:val="0"/>
        <w:adjustRightInd w:val="0"/>
        <w:spacing w:line="36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107</w:t>
      </w:r>
      <w:r w:rsidRPr="002A58C6">
        <w:rPr>
          <w:rFonts w:eastAsia="標楷體"/>
          <w:spacing w:val="14"/>
          <w:kern w:val="0"/>
        </w:rPr>
        <w:t>年</w:t>
      </w:r>
      <w:r w:rsidRPr="002A58C6">
        <w:rPr>
          <w:rFonts w:eastAsia="標楷體"/>
          <w:spacing w:val="14"/>
          <w:kern w:val="0"/>
        </w:rPr>
        <w:t>1</w:t>
      </w:r>
      <w:r w:rsidR="009178DE">
        <w:rPr>
          <w:rFonts w:eastAsia="標楷體" w:hint="eastAsia"/>
          <w:spacing w:val="14"/>
          <w:kern w:val="0"/>
        </w:rPr>
        <w:t>2</w:t>
      </w:r>
      <w:r w:rsidRPr="002A58C6">
        <w:rPr>
          <w:rFonts w:eastAsia="標楷體"/>
          <w:spacing w:val="14"/>
          <w:kern w:val="0"/>
        </w:rPr>
        <w:t>月</w:t>
      </w:r>
      <w:r w:rsidR="007B6B03">
        <w:rPr>
          <w:rFonts w:eastAsia="標楷體" w:hint="eastAsia"/>
          <w:spacing w:val="14"/>
          <w:kern w:val="0"/>
        </w:rPr>
        <w:t>10</w:t>
      </w:r>
      <w:r w:rsidRPr="002A58C6">
        <w:rPr>
          <w:rFonts w:eastAsia="標楷體"/>
          <w:spacing w:val="14"/>
          <w:kern w:val="0"/>
        </w:rPr>
        <w:t>日</w:t>
      </w:r>
      <w:r>
        <w:rPr>
          <w:rFonts w:eastAsia="標楷體" w:hint="eastAsia"/>
          <w:spacing w:val="14"/>
          <w:kern w:val="0"/>
        </w:rPr>
        <w:t>17</w:t>
      </w:r>
      <w:r w:rsidRPr="002A58C6">
        <w:rPr>
          <w:rFonts w:eastAsia="標楷體"/>
          <w:spacing w:val="14"/>
          <w:kern w:val="0"/>
        </w:rPr>
        <w:t>時</w:t>
      </w:r>
      <w:r>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5D1069" w:rsidRDefault="005D1069" w:rsidP="00296EE9">
      <w:pPr>
        <w:ind w:firstLineChars="50" w:firstLine="180"/>
        <w:jc w:val="center"/>
        <w:rPr>
          <w:rFonts w:ascii="標楷體" w:eastAsia="標楷體" w:hAnsi="標楷體"/>
          <w:sz w:val="36"/>
          <w:szCs w:val="36"/>
        </w:rPr>
      </w:pPr>
    </w:p>
    <w:p w:rsidR="00325BFB" w:rsidRDefault="00325BFB"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3E13D1" w:rsidP="007A5021">
            <w:pPr>
              <w:spacing w:line="360" w:lineRule="auto"/>
              <w:rPr>
                <w:rFonts w:ascii="標楷體" w:eastAsia="標楷體"/>
                <w:b/>
                <w:sz w:val="40"/>
                <w:szCs w:val="40"/>
              </w:rPr>
            </w:pPr>
            <w:r>
              <w:rPr>
                <w:rFonts w:ascii="標楷體" w:eastAsia="標楷體" w:hint="eastAsia"/>
                <w:b/>
                <w:sz w:val="40"/>
                <w:szCs w:val="40"/>
              </w:rPr>
              <w:t>10710219</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3E13D1" w:rsidP="002F7609">
            <w:pPr>
              <w:spacing w:line="480" w:lineRule="exact"/>
              <w:rPr>
                <w:rFonts w:ascii="標楷體" w:eastAsia="標楷體"/>
                <w:b/>
                <w:sz w:val="40"/>
                <w:szCs w:val="40"/>
              </w:rPr>
            </w:pPr>
            <w:r>
              <w:rPr>
                <w:rFonts w:ascii="標楷體" w:eastAsia="標楷體" w:hAnsi="標楷體" w:hint="eastAsia"/>
                <w:b/>
                <w:sz w:val="40"/>
                <w:szCs w:val="40"/>
              </w:rPr>
              <w:t>備份軟體整合系統</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4A4439" w:rsidRDefault="00296EE9" w:rsidP="007A5021">
            <w:pPr>
              <w:spacing w:line="480" w:lineRule="exact"/>
              <w:rPr>
                <w:rFonts w:ascii="標楷體" w:eastAsia="標楷體"/>
                <w:b/>
                <w:sz w:val="40"/>
                <w:szCs w:val="40"/>
              </w:rPr>
            </w:pPr>
          </w:p>
        </w:tc>
      </w:tr>
    </w:tbl>
    <w:p w:rsidR="000312CF" w:rsidRDefault="00282974" w:rsidP="00282974">
      <w:pPr>
        <w:spacing w:line="400" w:lineRule="exact"/>
        <w:jc w:val="center"/>
        <w:textDirection w:val="lrTbV"/>
        <w:rPr>
          <w:rFonts w:ascii="標楷體" w:eastAsia="標楷體" w:hAnsi="標楷體"/>
          <w:b/>
          <w:sz w:val="28"/>
          <w:szCs w:val="28"/>
        </w:rPr>
      </w:pPr>
      <w:r>
        <w:rPr>
          <w:rFonts w:ascii="標楷體" w:eastAsia="標楷體" w:hAnsi="標楷體" w:hint="eastAsia"/>
          <w:b/>
          <w:sz w:val="28"/>
          <w:szCs w:val="28"/>
        </w:rPr>
        <w:t xml:space="preserve">  </w:t>
      </w:r>
    </w:p>
    <w:p w:rsidR="000312CF" w:rsidRDefault="000312CF" w:rsidP="00282974">
      <w:pPr>
        <w:spacing w:line="400" w:lineRule="exact"/>
        <w:jc w:val="center"/>
        <w:textDirection w:val="lrTbV"/>
        <w:rPr>
          <w:rFonts w:ascii="標楷體" w:eastAsia="標楷體" w:hAnsi="標楷體"/>
          <w:b/>
          <w:sz w:val="28"/>
          <w:szCs w:val="28"/>
        </w:rPr>
      </w:pPr>
    </w:p>
    <w:p w:rsidR="00BD1D7E" w:rsidRPr="00D66A3D" w:rsidRDefault="00282974" w:rsidP="00282974">
      <w:pPr>
        <w:spacing w:line="400" w:lineRule="exact"/>
        <w:jc w:val="center"/>
        <w:textDirection w:val="lrTbV"/>
        <w:rPr>
          <w:rFonts w:ascii="標楷體" w:eastAsia="標楷體" w:hAnsi="標楷體"/>
          <w:sz w:val="20"/>
        </w:rPr>
      </w:pPr>
      <w:r>
        <w:rPr>
          <w:rFonts w:ascii="標楷體" w:eastAsia="標楷體" w:hAnsi="標楷體" w:hint="eastAsia"/>
          <w:b/>
          <w:sz w:val="28"/>
          <w:szCs w:val="28"/>
        </w:rPr>
        <w:t xml:space="preserve">  </w:t>
      </w:r>
      <w:r w:rsidR="003E13D1">
        <w:rPr>
          <w:rFonts w:ascii="標楷體" w:eastAsia="標楷體" w:hAnsi="標楷體" w:hint="eastAsia"/>
          <w:b/>
          <w:sz w:val="28"/>
          <w:szCs w:val="28"/>
        </w:rPr>
        <w:t>備份軟體整合系統</w:t>
      </w:r>
      <w:r w:rsidR="00BD1D7E" w:rsidRPr="00282974">
        <w:rPr>
          <w:rFonts w:ascii="標楷體" w:eastAsia="標楷體" w:hAnsi="標楷體" w:hint="eastAsia"/>
          <w:b/>
          <w:sz w:val="28"/>
          <w:szCs w:val="28"/>
        </w:rPr>
        <w:t>財物採購契約</w:t>
      </w:r>
      <w:r>
        <w:rPr>
          <w:rFonts w:ascii="標楷體" w:eastAsia="標楷體" w:hAnsi="標楷體" w:hint="eastAsia"/>
          <w:b/>
          <w:sz w:val="36"/>
        </w:rPr>
        <w:t xml:space="preserve">        </w:t>
      </w:r>
      <w:r w:rsidR="00BD1D7E" w:rsidRPr="00D66A3D">
        <w:rPr>
          <w:rFonts w:ascii="標楷體" w:eastAsia="標楷體" w:hAnsi="標楷體" w:hint="eastAsia"/>
          <w:sz w:val="20"/>
        </w:rPr>
        <w:t>(107.9.20版本)</w:t>
      </w:r>
    </w:p>
    <w:p w:rsidR="00BD1D7E" w:rsidRPr="00EF4148" w:rsidRDefault="00BD1D7E" w:rsidP="00BD1D7E">
      <w:pPr>
        <w:spacing w:line="400" w:lineRule="exact"/>
        <w:jc w:val="both"/>
        <w:rPr>
          <w:rFonts w:ascii="標楷體" w:eastAsia="標楷體" w:hAnsi="標楷體"/>
        </w:rPr>
      </w:pPr>
      <w:r w:rsidRPr="00EF4148">
        <w:rPr>
          <w:rFonts w:ascii="標楷體" w:eastAsia="標楷體" w:hAnsi="標楷體" w:hint="eastAsia"/>
        </w:rPr>
        <w:t>招標機關</w:t>
      </w:r>
      <w:r w:rsidRPr="006F7D96">
        <w:rPr>
          <w:rFonts w:ascii="標楷體" w:eastAsia="標楷體" w:hint="eastAsia"/>
          <w:u w:val="single"/>
        </w:rPr>
        <w:t>財團法人農業科技研究院</w:t>
      </w:r>
      <w:r w:rsidRPr="00EF4148">
        <w:rPr>
          <w:rFonts w:ascii="標楷體" w:eastAsia="標楷體" w:hAnsi="標楷體"/>
        </w:rPr>
        <w:t>(</w:t>
      </w:r>
      <w:r w:rsidRPr="00EF4148">
        <w:rPr>
          <w:rFonts w:ascii="標楷體" w:eastAsia="標楷體" w:hAnsi="標楷體" w:hint="eastAsia"/>
        </w:rPr>
        <w:t>以下簡稱機關</w:t>
      </w:r>
      <w:r w:rsidRPr="00EF4148">
        <w:rPr>
          <w:rFonts w:ascii="標楷體" w:eastAsia="標楷體" w:hAnsi="標楷體"/>
        </w:rPr>
        <w:t>)</w:t>
      </w:r>
      <w:r w:rsidRPr="00EF4148">
        <w:rPr>
          <w:rFonts w:ascii="標楷體" w:eastAsia="標楷體" w:hAnsi="標楷體" w:hint="eastAsia"/>
        </w:rPr>
        <w:t>及得標廠商</w:t>
      </w:r>
      <w:r w:rsidR="002F67CF" w:rsidRPr="002F67CF">
        <w:rPr>
          <w:rFonts w:ascii="標楷體" w:eastAsia="標楷體" w:hAnsi="標楷體" w:hint="eastAsia"/>
          <w:u w:val="single"/>
        </w:rPr>
        <w:t xml:space="preserve">                  </w:t>
      </w:r>
      <w:r w:rsidR="002F67CF" w:rsidRPr="002F67CF">
        <w:rPr>
          <w:rFonts w:ascii="標楷體" w:eastAsia="標楷體" w:hAnsi="標楷體"/>
          <w:u w:val="single"/>
        </w:rPr>
        <w:t xml:space="preserve"> </w:t>
      </w:r>
      <w:r w:rsidRPr="00EF4148">
        <w:rPr>
          <w:rFonts w:ascii="標楷體" w:eastAsia="標楷體" w:hAnsi="標楷體"/>
        </w:rPr>
        <w:t>(</w:t>
      </w:r>
      <w:r w:rsidRPr="00EF4148">
        <w:rPr>
          <w:rFonts w:ascii="標楷體" w:eastAsia="標楷體" w:hAnsi="標楷體" w:hint="eastAsia"/>
        </w:rPr>
        <w:t>以下簡稱廠商</w:t>
      </w:r>
      <w:r w:rsidRPr="00EF4148">
        <w:rPr>
          <w:rFonts w:ascii="標楷體" w:eastAsia="標楷體" w:hAnsi="標楷體"/>
        </w:rPr>
        <w:t>)</w:t>
      </w:r>
      <w:r w:rsidRPr="00EF4148">
        <w:rPr>
          <w:rFonts w:ascii="標楷體" w:eastAsia="標楷體" w:hAnsi="標楷體" w:hint="eastAsia"/>
        </w:rPr>
        <w:t>雙方同意依政府採購法(以下簡稱採購法)及其主管機關訂定之規定訂定本契約，共同遵守，其條款如下：</w:t>
      </w:r>
    </w:p>
    <w:p w:rsidR="00BD1D7E" w:rsidRPr="00EF4148" w:rsidRDefault="00BD1D7E" w:rsidP="00BD1D7E">
      <w:pPr>
        <w:spacing w:line="400" w:lineRule="exact"/>
        <w:jc w:val="both"/>
        <w:textDirection w:val="lrTbV"/>
        <w:rPr>
          <w:rFonts w:ascii="標楷體" w:eastAsia="標楷體" w:hAnsi="標楷體"/>
          <w:b/>
        </w:rPr>
      </w:pPr>
      <w:r w:rsidRPr="00EF4148">
        <w:rPr>
          <w:rFonts w:ascii="標楷體" w:eastAsia="標楷體" w:hAnsi="標楷體" w:hint="eastAsia"/>
          <w:b/>
        </w:rPr>
        <w:t>第一條</w:t>
      </w:r>
      <w:r w:rsidRPr="00EF4148">
        <w:rPr>
          <w:rFonts w:ascii="標楷體" w:eastAsia="標楷體" w:hAnsi="標楷體"/>
          <w:b/>
        </w:rPr>
        <w:t xml:space="preserve">  </w:t>
      </w:r>
      <w:r w:rsidRPr="00EF4148">
        <w:rPr>
          <w:rFonts w:ascii="標楷體" w:eastAsia="標楷體" w:hAnsi="標楷體" w:hint="eastAsia"/>
          <w:b/>
        </w:rPr>
        <w:t>契約文件及效力</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(一)契約包括下列文件：</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1.招標文件及其變更或補充。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2.投標文件及其變更或補充。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3.決標文件及其變更或補充。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4.契約本文、附件及其變更或補充。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5.依契約所提出之履約文件或資料。</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(二)契約文件，包括以書面、錄音、錄影、照相、微縮、電子數位資料或樣品等方式呈現之原件或複製品。</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w:t>
      </w:r>
      <w:r w:rsidRPr="00EF4148">
        <w:rPr>
          <w:rFonts w:ascii="標楷體" w:eastAsia="標楷體" w:hint="eastAsia"/>
        </w:rPr>
        <w:t>契約</w:t>
      </w:r>
      <w:r w:rsidRPr="00EF4148">
        <w:rPr>
          <w:rFonts w:ascii="標楷體" w:eastAsia="標楷體" w:hAnsi="標楷體" w:hint="eastAsia"/>
        </w:rPr>
        <w:t>所含各種文件之內容如有不一致之處，除另有規定外，依下列原則處理：</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1.招標文件內之投標須知及契約條款優於招標文件內之其他文件所附記之條款。但附記之條款有特別聲明者，不在此限。</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3.文件經機關審定之日期較新者優於審定日期較舊者。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4.大比例尺圖者優於小比例尺圖者。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5.決標紀錄之內容優於開標或議價紀錄之內容。</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6.同一優先順位之文件，其內容有不一致之處，屬機關文件者，以對廠商有利者為準；屬廠商文件者，以對機關有利者為準。</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7.本契約之附件與本契約內之廠商文件，其內容與本契約條文有歧異者，除對機關較有利者外，其歧異部分無效。</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8.招標文件內之標價清單，其品項名稱、規格、數量，優於招標文件內其他文件之內容。</w:t>
      </w:r>
    </w:p>
    <w:p w:rsidR="00BD1D7E" w:rsidRPr="00EF4148" w:rsidRDefault="00BD1D7E" w:rsidP="005E68FC">
      <w:pPr>
        <w:spacing w:line="400" w:lineRule="exact"/>
        <w:ind w:left="766" w:hanging="482"/>
        <w:jc w:val="both"/>
        <w:rPr>
          <w:rFonts w:ascii="標楷體" w:eastAsia="標楷體"/>
        </w:rPr>
      </w:pPr>
      <w:r w:rsidRPr="00EF4148">
        <w:rPr>
          <w:rFonts w:ascii="標楷體" w:eastAsia="標楷體" w:hAnsi="標楷體" w:hint="eastAsia"/>
        </w:rPr>
        <w:t>(四)</w:t>
      </w:r>
      <w:r w:rsidRPr="00EF4148">
        <w:rPr>
          <w:rFonts w:ascii="標楷體" w:eastAsia="標楷體" w:hint="eastAsia"/>
        </w:rPr>
        <w:t>契約文件之一切規定得互為補充，如仍有不明確之處，應依公平合理原則解釋之。如有爭議，依採購法之規定處理。</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(五)</w:t>
      </w:r>
      <w:r w:rsidRPr="00EF4148">
        <w:rPr>
          <w:rFonts w:ascii="標楷體" w:eastAsia="標楷體" w:hint="eastAsia"/>
        </w:rPr>
        <w:t>契約</w:t>
      </w:r>
      <w:r w:rsidRPr="00EF4148">
        <w:rPr>
          <w:rFonts w:ascii="標楷體" w:eastAsia="標楷體" w:hAnsi="標楷體" w:hint="eastAsia"/>
        </w:rPr>
        <w:t>文字：</w:t>
      </w:r>
    </w:p>
    <w:p w:rsidR="00BD1D7E" w:rsidRPr="00EF4148" w:rsidRDefault="00BD1D7E" w:rsidP="00BD1D7E">
      <w:pPr>
        <w:spacing w:line="400" w:lineRule="exact"/>
        <w:ind w:left="1134" w:right="57" w:hanging="284"/>
        <w:jc w:val="both"/>
        <w:textDirection w:val="lrTbV"/>
        <w:rPr>
          <w:rFonts w:ascii="標楷體" w:eastAsia="標楷體"/>
        </w:rPr>
      </w:pPr>
      <w:r w:rsidRPr="00EF4148">
        <w:rPr>
          <w:rFonts w:ascii="標楷體" w:eastAsia="標楷體" w:hint="eastAsia"/>
        </w:rPr>
        <w:t>1.契約文字以中文為準。但下列情形得以外文為準：</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(1)特殊技術或材料之圖文資料。</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(2)國際組織、外國政府或其授權機構、公會或商會所出具之文件。</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(3)其他經機關認定確有必要者。</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int="eastAsia"/>
        </w:rPr>
        <w:t>2.契約</w:t>
      </w:r>
      <w:r w:rsidRPr="00EF4148">
        <w:rPr>
          <w:rFonts w:ascii="標楷體" w:eastAsia="標楷體" w:hAnsi="標楷體" w:hint="eastAsia"/>
        </w:rPr>
        <w:t>文字有中文譯文，其與外文文意不符者，除資格文件外，以中文為準。其因譯文有誤致生損害者，由提供譯文之一方負責賠償。</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D1D7E" w:rsidRPr="00EF4148" w:rsidRDefault="00BD1D7E" w:rsidP="00BD1D7E">
      <w:pPr>
        <w:spacing w:line="400" w:lineRule="exact"/>
        <w:ind w:left="851" w:hanging="567"/>
        <w:jc w:val="both"/>
        <w:rPr>
          <w:rFonts w:ascii="標楷體" w:eastAsia="標楷體"/>
        </w:rPr>
      </w:pPr>
      <w:r w:rsidRPr="00EF4148">
        <w:rPr>
          <w:rFonts w:ascii="標楷體" w:eastAsia="標楷體" w:hAnsi="標楷體" w:hint="eastAsia"/>
        </w:rPr>
        <w:t>(六)</w:t>
      </w:r>
      <w:r w:rsidRPr="00EF4148">
        <w:rPr>
          <w:rFonts w:ascii="標楷體" w:eastAsia="標楷體" w:hint="eastAsia"/>
        </w:rPr>
        <w:t>契約所使用之度量衡單位，除另有規定者外，以法定度量衡單位為之。</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(七)</w:t>
      </w:r>
      <w:r w:rsidRPr="00EF4148">
        <w:rPr>
          <w:rFonts w:ascii="標楷體" w:eastAsia="標楷體" w:hint="eastAsia"/>
        </w:rPr>
        <w:t>契約</w:t>
      </w:r>
      <w:r w:rsidRPr="00EF4148">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BD1D7E" w:rsidRPr="00EF4148" w:rsidRDefault="00BD1D7E" w:rsidP="005E68FC">
      <w:pPr>
        <w:spacing w:line="400" w:lineRule="exact"/>
        <w:ind w:left="766" w:hanging="482"/>
        <w:jc w:val="both"/>
        <w:rPr>
          <w:rFonts w:ascii="標楷體" w:eastAsia="標楷體"/>
        </w:rPr>
      </w:pPr>
      <w:r w:rsidRPr="00EF4148">
        <w:rPr>
          <w:rFonts w:ascii="標楷體" w:eastAsia="標楷體" w:hAnsi="標楷體" w:hint="eastAsia"/>
        </w:rPr>
        <w:t>(八)</w:t>
      </w:r>
      <w:r w:rsidRPr="00EF4148">
        <w:rPr>
          <w:rFonts w:ascii="標楷體" w:eastAsia="標楷體" w:hint="eastAsia"/>
        </w:rPr>
        <w:t>經雙方代表人或其授權人簽署契約正本2份，機關及廠商各執1份，並由雙方各依規定貼用印花稅票。副本</w:t>
      </w:r>
      <w:r w:rsidRPr="00806360">
        <w:rPr>
          <w:rFonts w:ascii="標楷體" w:eastAsia="標楷體" w:hint="eastAsia"/>
          <w:color w:val="FF0000"/>
          <w:u w:val="single"/>
        </w:rPr>
        <w:t>2</w:t>
      </w:r>
      <w:r w:rsidRPr="00EF4148">
        <w:rPr>
          <w:rFonts w:ascii="標楷體" w:eastAsia="標楷體" w:hint="eastAsia"/>
        </w:rPr>
        <w:t>份，由機關執用。副本如有誤繕，以正本為準。</w:t>
      </w:r>
    </w:p>
    <w:p w:rsidR="00BD1D7E" w:rsidRPr="00EF4148" w:rsidRDefault="00BD1D7E" w:rsidP="00BD1D7E">
      <w:pPr>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第二條</w:t>
      </w:r>
      <w:r w:rsidRPr="00EF4148">
        <w:rPr>
          <w:rFonts w:ascii="標楷體" w:eastAsia="標楷體" w:hAnsi="標楷體"/>
          <w:b/>
        </w:rPr>
        <w:t xml:space="preserve">  </w:t>
      </w:r>
      <w:r w:rsidRPr="00EF4148">
        <w:rPr>
          <w:rFonts w:ascii="標楷體" w:eastAsia="標楷體" w:hAnsi="標楷體" w:hint="eastAsia"/>
          <w:b/>
        </w:rPr>
        <w:t>履約標的</w:t>
      </w:r>
    </w:p>
    <w:p w:rsidR="00BD1D7E" w:rsidRPr="00806360" w:rsidRDefault="00BD1D7E" w:rsidP="00BD1D7E">
      <w:pPr>
        <w:spacing w:line="400" w:lineRule="exact"/>
        <w:ind w:left="1078" w:hanging="794"/>
        <w:jc w:val="both"/>
        <w:textDirection w:val="lrTbV"/>
        <w:rPr>
          <w:rFonts w:ascii="標楷體" w:eastAsia="標楷體" w:hAnsi="標楷體"/>
          <w:color w:val="FF0000"/>
          <w:u w:val="single"/>
        </w:rPr>
      </w:pPr>
      <w:r w:rsidRPr="00EF4148">
        <w:rPr>
          <w:rFonts w:ascii="標楷體" w:eastAsia="標楷體" w:hAnsi="標楷體" w:hint="eastAsia"/>
        </w:rPr>
        <w:t>(一)廠商應給付之標的及工作事項(由機關於招標時載明)：</w:t>
      </w:r>
      <w:r w:rsidRPr="00806360">
        <w:rPr>
          <w:rFonts w:ascii="標楷體" w:eastAsia="標楷體" w:hAnsi="標楷體" w:hint="eastAsia"/>
          <w:color w:val="FF0000"/>
          <w:u w:val="single"/>
        </w:rPr>
        <w:t xml:space="preserve">　　　　　　　　　　　</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(二)機關辦理事項(由機關於招標時載明，無者免填)：</w:t>
      </w:r>
      <w:r w:rsidR="003E13D1">
        <w:rPr>
          <w:rFonts w:ascii="標楷體" w:eastAsia="標楷體" w:hAnsi="標楷體" w:hint="eastAsia"/>
          <w:u w:val="single"/>
        </w:rPr>
        <w:t>備份軟體整合系統</w:t>
      </w:r>
      <w:r w:rsidRPr="00EF4148">
        <w:rPr>
          <w:rFonts w:ascii="標楷體" w:eastAsia="標楷體" w:hAnsi="標楷體" w:hint="eastAsia"/>
          <w:u w:val="single"/>
        </w:rPr>
        <w:t xml:space="preserve">　</w:t>
      </w:r>
      <w:r w:rsidR="004A4439">
        <w:rPr>
          <w:rFonts w:ascii="標楷體" w:eastAsia="標楷體" w:hAnsi="標楷體" w:hint="eastAsia"/>
          <w:u w:val="single"/>
        </w:rPr>
        <w:t xml:space="preserve"> </w:t>
      </w:r>
      <w:r w:rsidR="002F67CF">
        <w:rPr>
          <w:rFonts w:ascii="標楷體" w:eastAsia="標楷體" w:hAnsi="標楷體" w:hint="eastAsia"/>
          <w:u w:val="single"/>
        </w:rPr>
        <w:t>1</w:t>
      </w:r>
      <w:r w:rsidR="000312CF">
        <w:rPr>
          <w:rFonts w:ascii="標楷體" w:eastAsia="標楷體" w:hAnsi="標楷體" w:hint="eastAsia"/>
          <w:u w:val="single"/>
        </w:rPr>
        <w:t>組</w:t>
      </w:r>
      <w:r w:rsidR="004A4439" w:rsidRPr="006F3D4E">
        <w:rPr>
          <w:rFonts w:ascii="標楷體" w:eastAsia="標楷體" w:hAnsi="標楷體" w:hint="eastAsia"/>
          <w:u w:val="single"/>
        </w:rPr>
        <w:t>詳如規格書</w:t>
      </w:r>
    </w:p>
    <w:p w:rsidR="00BD1D7E" w:rsidRPr="00EF4148" w:rsidRDefault="00BD1D7E" w:rsidP="00BD1D7E">
      <w:pPr>
        <w:spacing w:line="400" w:lineRule="exact"/>
        <w:jc w:val="both"/>
        <w:rPr>
          <w:rFonts w:ascii="標楷體" w:eastAsia="標楷體" w:hAnsi="標楷體"/>
          <w:b/>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第三條  契約價金之給付</w:t>
      </w:r>
    </w:p>
    <w:p w:rsidR="00BD1D7E" w:rsidRPr="00EF4148" w:rsidRDefault="00BD1D7E" w:rsidP="00BD1D7E">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契約價金之給付，得為下列方式：</w:t>
      </w:r>
    </w:p>
    <w:p w:rsidR="00BD1D7E" w:rsidRPr="00EF4148" w:rsidRDefault="00BD1D7E" w:rsidP="00BD1D7E">
      <w:pPr>
        <w:spacing w:line="400" w:lineRule="exact"/>
        <w:ind w:left="851" w:hanging="284"/>
        <w:jc w:val="both"/>
        <w:textDirection w:val="lrTbV"/>
        <w:rPr>
          <w:rFonts w:ascii="標楷體" w:eastAsia="標楷體" w:hAnsi="標楷體"/>
        </w:rPr>
      </w:pPr>
      <w:r>
        <w:rPr>
          <w:rFonts w:ascii="新細明體" w:hAnsi="新細明體" w:hint="eastAsia"/>
          <w:color w:val="FF0000"/>
        </w:rPr>
        <w:t>▓</w:t>
      </w:r>
      <w:r w:rsidRPr="00EF4148">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BD1D7E" w:rsidRPr="00EF4148" w:rsidRDefault="00BD1D7E" w:rsidP="00E21A04">
      <w:pPr>
        <w:spacing w:line="400" w:lineRule="exact"/>
        <w:ind w:left="822" w:hanging="255"/>
        <w:jc w:val="both"/>
        <w:textDirection w:val="lrTbV"/>
        <w:rPr>
          <w:rFonts w:ascii="標楷體" w:eastAsia="標楷體" w:hAnsi="標楷體"/>
        </w:rPr>
      </w:pPr>
      <w:r w:rsidRPr="00EF4148">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BD1D7E" w:rsidRPr="00EF4148" w:rsidRDefault="00BD1D7E" w:rsidP="00E21A04">
      <w:pPr>
        <w:spacing w:line="400" w:lineRule="exact"/>
        <w:ind w:left="822" w:hanging="255"/>
        <w:jc w:val="both"/>
        <w:textDirection w:val="lrTbV"/>
        <w:rPr>
          <w:rFonts w:ascii="標楷體" w:eastAsia="標楷體" w:hAnsi="標楷體"/>
        </w:rPr>
      </w:pPr>
      <w:r w:rsidRPr="00EF4148">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BD1D7E" w:rsidRPr="00EF4148" w:rsidRDefault="00BD1D7E" w:rsidP="00BD1D7E">
      <w:pPr>
        <w:spacing w:line="400" w:lineRule="exact"/>
        <w:ind w:left="851" w:hanging="28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第四條  契約價金之調整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(一)驗收結果與規定不符，而不妨礙安全及使用需求，亦無減少通常效用或契約預定效用，經機關檢討不必拆換、更換或拆換、更換確有困難者，得於必要時減價收受。</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1.採減價收受者，按不符項目標的之契約單價____% (由機關視需要於招標時載明；未載明者，依採購法施行細則第98條第2項規定)</w:t>
      </w:r>
      <w:r w:rsidRPr="00EF4148">
        <w:rPr>
          <w:rFonts w:hint="eastAsia"/>
        </w:rPr>
        <w:t xml:space="preserve"> </w:t>
      </w:r>
      <w:r w:rsidRPr="00EF4148">
        <w:rPr>
          <w:rFonts w:ascii="標楷體" w:eastAsia="標楷體" w:hAnsi="標楷體" w:hint="eastAsia"/>
        </w:rPr>
        <w:t>與不符數量之乘積減價，並處以減價金額___%(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2.個別項目減價及違約金之合計，以標價清單或詳細價目表該項目所載之複價金額為限。</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(四)中華民國以外其他國家或地區之稅捐、規費或關稅，由廠商負擔。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(五)廠商履約遇有下列政府行為之一，致履約費用增加或減少者，契約價金得予調整：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1.政府法令之新增或變更。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2.稅捐或規費之新增或變更。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3.政府公告、公定或管制費率之變更。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(七)廠商為履約須進口自用機具、設備或材料者，其進口及復運出口所需手續及費用，由廠商負責。</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(八)契約規定廠商履約標的應經第三人檢驗者，除另有規定外，其檢驗所需費用，由廠商負擔。</w:t>
      </w:r>
    </w:p>
    <w:p w:rsidR="00BD1D7E" w:rsidRPr="00EF4148" w:rsidRDefault="00BD1D7E" w:rsidP="00BD1D7E">
      <w:pPr>
        <w:pStyle w:val="31"/>
        <w:spacing w:line="400" w:lineRule="exact"/>
        <w:rPr>
          <w:rFonts w:ascii="標楷體" w:hAnsi="標楷體"/>
          <w:sz w:val="24"/>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第五條  契約價金之給付條件</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(一)除契約另有約定外，依下列條件辦理付款：</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1.預付款(無者免填)：</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(1)契約預付款為契約價金總額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%(由機關於招標時載明；其額度以不逾契約價金總額或契約價金上限之30%為原則)，付款條件如下：</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u w:val="single"/>
        </w:rPr>
        <w:t xml:space="preserve">  </w:t>
      </w:r>
      <w:r w:rsidRPr="00EF4148">
        <w:rPr>
          <w:rFonts w:ascii="標楷體" w:eastAsia="標楷體" w:hAnsi="標楷體" w:hint="eastAsia"/>
        </w:rPr>
        <w:t>(由機關於招標時載明) 。</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(2)預付款於雙方簽定契約，廠商辦妥履約各項保證，並提供預付款還款保證，經機關核可後在</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日(由機關於招標時載明)內撥付。</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(3)預付款應於銀行開立專戶，專用於本採購，機關得隨時查核其使用情形。</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(4)預付款之扣回方式如下：</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(由機關於招標時載明；無者免填)。</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2.分期付款(無者免填)：</w:t>
      </w:r>
    </w:p>
    <w:p w:rsidR="00BD1D7E" w:rsidRPr="00EF4148" w:rsidRDefault="00BD1D7E" w:rsidP="00BD1D7E">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(1)契約分期付款為契約價金總額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%(由機關於招標時載明)，其各期之付款條件：</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3.分批付款(由機關視需要於招標時載明，無者免填)：</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4.訓練費之付款(由機關視需要於招標時載明，無者免填)：</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5.安裝測試費之付款(由機關視需要於招標時載明，無者免填)：</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7.其他付款條件：___________________________________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9.廠商履約有下列情形之一者，機關得暫停給付契約價金至情形消滅為止： </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(2)履約有瑕疵經書面通知改善而逾期未改善者。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(3)未履行契約應辦事項，經通知仍延不履行者。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(4)廠商履約人員不適任，經通知更換仍延不辦理者。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(5)其他違反法令或契約情形。</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10.物價指數調整(無者免填)：</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(1)履約進行期間，如遇物價波動時，得依行政院主計總處公布之　　　　  物價指數</w:t>
      </w:r>
      <w:r w:rsidRPr="00EF4148">
        <w:rPr>
          <w:rFonts w:ascii="標楷體" w:eastAsia="標楷體" w:hAnsi="標楷體" w:hint="eastAsia"/>
          <w:u w:val="single"/>
        </w:rPr>
        <w:t xml:space="preserve">  　  　　　</w:t>
      </w:r>
      <w:r w:rsidRPr="00EF4148">
        <w:rPr>
          <w:rFonts w:ascii="標楷體" w:eastAsia="標楷體" w:hAnsi="標楷體" w:hint="eastAsia"/>
        </w:rPr>
        <w:t>(由機關載明指數名稱)，就漲跌幅超過5%之部分，調整契約價金(由機關於招標時載明得調整之標的項目)。</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BD1D7E" w:rsidRPr="00EF4148" w:rsidRDefault="00BD1D7E" w:rsidP="00075C79">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11.契約價金得依前目或</w:t>
      </w:r>
      <w:r w:rsidRPr="00EF4148">
        <w:rPr>
          <w:rFonts w:ascii="標楷體" w:eastAsia="標楷體" w:hAnsi="標楷體" w:hint="eastAsia"/>
          <w:u w:val="single"/>
        </w:rPr>
        <w:t xml:space="preserve">         </w:t>
      </w:r>
      <w:r w:rsidRPr="00EF4148">
        <w:rPr>
          <w:rFonts w:ascii="標楷體" w:eastAsia="標楷體" w:hAnsi="標楷體" w:hint="eastAsia"/>
        </w:rPr>
        <w:t>(如指定指數，由機關於招標時載明，無者免填)調整者，應註明下列事項：</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(1)得調整之成本項目及金額。</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(2)調整所依據之一定物價指數及基期。</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(3)得調整及不予調整之情形。</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(4)調整公式。</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(5)廠商應提出之調整數據及佐證資料。</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(6)管理費及利潤不予調整。</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13.廠商計價領款之印章，除另有約定外，以廠商於投標文件所蓋之章為之。</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15.契約價金總額，除另有規定外，為完成契約所需全部材料、人工</w:t>
      </w:r>
      <w:r w:rsidRPr="00EF4148">
        <w:rPr>
          <w:rFonts w:ascii="標楷體" w:eastAsia="標楷體" w:hAnsi="標楷體"/>
        </w:rPr>
        <w:t>、</w:t>
      </w:r>
      <w:r w:rsidRPr="00EF4148">
        <w:rPr>
          <w:rFonts w:ascii="標楷體" w:eastAsia="標楷體" w:hAnsi="標楷體" w:hint="eastAsia"/>
        </w:rPr>
        <w:t>機具、設備及施工所必須之費用。</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16.因非可歸責於廠商之事由，機關有延遲付款之情形，廠商投訴對象：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(1)採購機關之政風單位；</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(2)採購機關之上級機關；</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(3)法務部廉政署；</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(4)採購稽核小組；</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(5)採購法主管機關；</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(6)行政院主計總處。</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(二)廠商請領契約價金時應提出電子或紙本統一發票，無統一發票者應提出收據。</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(三)廠商請領契約價金時應提出之其他文件為(由機關於招標時載明，無者免填)：</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□外國廠商之商業發票。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□成本或費用證明。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□海運、空運提單或其他運送證明。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□送貨簽收單。</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□裝箱單。</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□重量證明。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□檢驗或檢疫證明。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□保險單或保險證明。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□保固證明。</w:t>
      </w:r>
    </w:p>
    <w:p w:rsidR="00BD1D7E" w:rsidRPr="00EF4148" w:rsidRDefault="00F97DFF" w:rsidP="00BD1D7E">
      <w:pPr>
        <w:spacing w:line="400" w:lineRule="exact"/>
        <w:ind w:left="1134" w:right="57" w:hanging="284"/>
        <w:jc w:val="both"/>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契約規定之其他給付憑證文件。</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(四)前款文件，應有出具人之簽名或蓋章。但慣例無需簽名或蓋章者，不在此限。</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BD1D7E" w:rsidRPr="00EF4148" w:rsidRDefault="00BD1D7E" w:rsidP="00BD1D7E">
      <w:pPr>
        <w:ind w:left="568" w:right="57"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第六條  稅捐</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(一)以新臺幣報價之項目，除招標文件另有規定外，應含稅，包括營業稅。由自然人投標者，不含營業稅，但仍包括其必要之稅捐。</w:t>
      </w:r>
    </w:p>
    <w:p w:rsidR="00BD1D7E" w:rsidRPr="00EF4148" w:rsidRDefault="00BD1D7E" w:rsidP="005E68FC">
      <w:pPr>
        <w:spacing w:line="400" w:lineRule="exact"/>
        <w:ind w:left="766" w:hanging="482"/>
        <w:jc w:val="both"/>
        <w:rPr>
          <w:rFonts w:ascii="標楷體" w:eastAsia="標楷體" w:hAnsi="標楷體"/>
          <w:u w:val="single"/>
        </w:rPr>
      </w:pPr>
      <w:r w:rsidRPr="00EF4148">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BD1D7E" w:rsidRPr="00EF4148" w:rsidRDefault="00BD1D7E" w:rsidP="00BD1D7E">
      <w:pPr>
        <w:spacing w:line="400" w:lineRule="exact"/>
        <w:ind w:left="851" w:hanging="567"/>
        <w:jc w:val="both"/>
        <w:rPr>
          <w:rFonts w:ascii="標楷體" w:eastAsia="標楷體" w:hAnsi="標楷體"/>
          <w:u w:val="single"/>
        </w:rPr>
      </w:pPr>
      <w:r w:rsidRPr="00EF4148">
        <w:rPr>
          <w:rFonts w:ascii="標楷體" w:eastAsia="標楷體" w:hAnsi="標楷體" w:hint="eastAsia"/>
        </w:rPr>
        <w:t>(三)進口財物或臨時設施，其於中華民國以外之任何稅捐、規費或關稅，由廠商負擔。</w:t>
      </w:r>
    </w:p>
    <w:p w:rsidR="00BD1D7E" w:rsidRPr="00EF4148" w:rsidRDefault="00BD1D7E" w:rsidP="00BD1D7E">
      <w:pPr>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第七條  履約期限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(一)履約期限(由機關於招標時載明)：</w:t>
      </w:r>
    </w:p>
    <w:p w:rsidR="00BD1D7E" w:rsidRPr="00EF4148" w:rsidRDefault="00F668D2"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w:t>
      </w:r>
      <w:r w:rsidR="00BD1D7E" w:rsidRPr="00EF4148">
        <w:rPr>
          <w:rFonts w:ascii="標楷體" w:eastAsia="標楷體" w:hAnsi="標楷體" w:hint="eastAsia"/>
          <w:u w:val="single"/>
        </w:rPr>
        <w:t xml:space="preserve"> </w:t>
      </w:r>
      <w:r>
        <w:rPr>
          <w:rFonts w:ascii="標楷體" w:eastAsia="標楷體" w:hAnsi="標楷體" w:hint="eastAsia"/>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年</w:t>
      </w:r>
      <w:r w:rsidR="00BD1D7E" w:rsidRPr="00EF4148">
        <w:rPr>
          <w:rFonts w:ascii="標楷體" w:eastAsia="標楷體" w:hAnsi="標楷體" w:hint="eastAsia"/>
          <w:u w:val="single"/>
        </w:rPr>
        <w:t xml:space="preserve"> </w:t>
      </w:r>
      <w:r>
        <w:rPr>
          <w:rFonts w:ascii="標楷體" w:eastAsia="標楷體" w:hAnsi="標楷體" w:hint="eastAsia"/>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月</w:t>
      </w:r>
      <w:r w:rsidR="00BD1D7E" w:rsidRPr="00EF4148">
        <w:rPr>
          <w:rFonts w:ascii="標楷體" w:eastAsia="標楷體" w:hAnsi="標楷體" w:hint="eastAsia"/>
          <w:u w:val="single"/>
        </w:rPr>
        <w:t xml:space="preserve"> </w:t>
      </w:r>
      <w:r>
        <w:rPr>
          <w:rFonts w:ascii="標楷體" w:eastAsia="標楷體" w:hAnsi="標楷體" w:hint="eastAsia"/>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日以前或(□決標日□機關簽約日□機關通知日□收到信用狀日)起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天/月內將採購標的送達</w:t>
      </w:r>
      <w:r>
        <w:rPr>
          <w:rFonts w:ascii="標楷體" w:eastAsia="標楷體" w:hAnsi="標楷體" w:hint="eastAsia"/>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(指定之場所)/完成</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(交易條件)。</w:t>
      </w:r>
    </w:p>
    <w:p w:rsidR="00BD1D7E" w:rsidRPr="00EF4148" w:rsidRDefault="002F67CF" w:rsidP="00BD1D7E">
      <w:pPr>
        <w:spacing w:line="400" w:lineRule="exact"/>
        <w:ind w:left="1134" w:right="57" w:hanging="284"/>
        <w:jc w:val="both"/>
        <w:textDirection w:val="lrTbV"/>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廠商應於</w:t>
      </w:r>
      <w:r>
        <w:rPr>
          <w:rFonts w:ascii="標楷體" w:eastAsia="標楷體" w:hAnsi="標楷體" w:hint="eastAsia"/>
          <w:u w:val="single"/>
        </w:rPr>
        <w:t>10</w:t>
      </w:r>
      <w:r w:rsidR="007D6B9A">
        <w:rPr>
          <w:rFonts w:ascii="標楷體" w:eastAsia="標楷體" w:hAnsi="標楷體" w:hint="eastAsia"/>
          <w:u w:val="single"/>
        </w:rPr>
        <w:t>8</w:t>
      </w:r>
      <w:r w:rsidRPr="00EF4148">
        <w:rPr>
          <w:rFonts w:ascii="標楷體" w:eastAsia="標楷體" w:hAnsi="標楷體" w:hint="eastAsia"/>
          <w:u w:val="single"/>
        </w:rPr>
        <w:t xml:space="preserve"> </w:t>
      </w:r>
      <w:r w:rsidRPr="00EF4148">
        <w:rPr>
          <w:rFonts w:ascii="標楷體" w:eastAsia="標楷體" w:hAnsi="標楷體" w:hint="eastAsia"/>
        </w:rPr>
        <w:t>年</w:t>
      </w:r>
      <w:r w:rsidRPr="00EF4148">
        <w:rPr>
          <w:rFonts w:ascii="標楷體" w:eastAsia="標楷體" w:hAnsi="標楷體" w:hint="eastAsia"/>
          <w:u w:val="single"/>
        </w:rPr>
        <w:t xml:space="preserve"> </w:t>
      </w:r>
      <w:r>
        <w:rPr>
          <w:rFonts w:ascii="標楷體" w:eastAsia="標楷體" w:hAnsi="標楷體" w:hint="eastAsia"/>
          <w:u w:val="single"/>
        </w:rPr>
        <w:t>2</w:t>
      </w:r>
      <w:r w:rsidRPr="00EF4148">
        <w:rPr>
          <w:rFonts w:ascii="標楷體" w:eastAsia="標楷體" w:hAnsi="標楷體" w:hint="eastAsia"/>
          <w:u w:val="single"/>
        </w:rPr>
        <w:t xml:space="preserve"> </w:t>
      </w:r>
      <w:r w:rsidRPr="00EF4148">
        <w:rPr>
          <w:rFonts w:ascii="標楷體" w:eastAsia="標楷體" w:hAnsi="標楷體" w:hint="eastAsia"/>
        </w:rPr>
        <w:t>月</w:t>
      </w:r>
      <w:r w:rsidRPr="00EF4148">
        <w:rPr>
          <w:rFonts w:ascii="標楷體" w:eastAsia="標楷體" w:hAnsi="標楷體" w:hint="eastAsia"/>
          <w:u w:val="single"/>
        </w:rPr>
        <w:t xml:space="preserve"> </w:t>
      </w:r>
      <w:r>
        <w:rPr>
          <w:rFonts w:ascii="標楷體" w:eastAsia="標楷體" w:hAnsi="標楷體" w:hint="eastAsia"/>
          <w:u w:val="single"/>
        </w:rPr>
        <w:t>2</w:t>
      </w:r>
      <w:r w:rsidR="007D6B9A">
        <w:rPr>
          <w:rFonts w:ascii="標楷體" w:eastAsia="標楷體" w:hAnsi="標楷體" w:hint="eastAsia"/>
          <w:u w:val="single"/>
        </w:rPr>
        <w:t>3</w:t>
      </w:r>
      <w:r w:rsidR="00BD1D7E" w:rsidRPr="00EF4148">
        <w:rPr>
          <w:rFonts w:ascii="標楷體" w:eastAsia="標楷體" w:hAnsi="標楷體" w:hint="eastAsia"/>
        </w:rPr>
        <w:t>日以前或(□決標日□簽約日□收到信用狀日)起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天/月內將採購標的送達</w:t>
      </w:r>
      <w:r w:rsidR="000312CF" w:rsidRPr="00C46A7C">
        <w:rPr>
          <w:rFonts w:ascii="標楷體" w:eastAsia="標楷體" w:hint="eastAsia"/>
          <w:color w:val="000000"/>
          <w:u w:val="single"/>
        </w:rPr>
        <w:t>禽流感防控研究中心(台北市中正區和平西路二段100號3樓)</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(指定之場所)，安裝測試完畢，且測試結果符合契約規定。</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□分批交貨之期限：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□完成交貨之期限：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□完成安裝測試之期限：____________________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□其他：__________________________________________________     </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(二)測試期間(無者免填)：______________________________</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(三)本契約所稱日(天)數，除已明定為日曆天或工作天者外，以</w:t>
      </w:r>
      <w:r w:rsidRPr="00CF23E5">
        <w:rPr>
          <w:rFonts w:ascii="新細明體" w:hAnsi="新細明體" w:hint="eastAsia"/>
          <w:color w:val="FF0000"/>
        </w:rPr>
        <w:t>▓</w:t>
      </w:r>
      <w:r w:rsidRPr="00EF4148">
        <w:rPr>
          <w:rFonts w:ascii="標楷體" w:eastAsia="標楷體" w:hAnsi="標楷體" w:hint="eastAsia"/>
        </w:rPr>
        <w:t>日曆天  □工作天計算(由機關於招標時勾選；未勾選者，為日曆天)：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1.以日曆天計算者，所有日數均應計入。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2.以工作天計算者，下列放假日，均應不計入：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(1)星期六（補行上班日除外）及星期日。但與(2)至(6)放假日相互重疊者，不得重複計算。</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rPr>
        <w:t>(2)</w:t>
      </w:r>
      <w:r w:rsidRPr="00EF4148">
        <w:rPr>
          <w:rFonts w:ascii="標楷體" w:eastAsia="標楷體" w:hAnsi="標楷體" w:hint="eastAsia"/>
        </w:rPr>
        <w:t>中華民國開國紀念日（</w:t>
      </w:r>
      <w:r w:rsidRPr="00EF4148">
        <w:rPr>
          <w:rFonts w:ascii="標楷體" w:eastAsia="標楷體" w:hAnsi="標楷體"/>
        </w:rPr>
        <w:t>1</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日）、和平紀念日（</w:t>
      </w:r>
      <w:r w:rsidRPr="00EF4148">
        <w:rPr>
          <w:rFonts w:ascii="標楷體" w:eastAsia="標楷體" w:hAnsi="標楷體"/>
        </w:rPr>
        <w:t>2</w:t>
      </w:r>
      <w:r w:rsidRPr="00EF4148">
        <w:rPr>
          <w:rFonts w:ascii="標楷體" w:eastAsia="標楷體" w:hAnsi="標楷體" w:hint="eastAsia"/>
        </w:rPr>
        <w:t>月</w:t>
      </w:r>
      <w:r w:rsidRPr="00EF4148">
        <w:rPr>
          <w:rFonts w:ascii="標楷體" w:eastAsia="標楷體" w:hAnsi="標楷體"/>
        </w:rPr>
        <w:t>28</w:t>
      </w:r>
      <w:r w:rsidRPr="00EF4148">
        <w:rPr>
          <w:rFonts w:ascii="標楷體" w:eastAsia="標楷體" w:hAnsi="標楷體" w:hint="eastAsia"/>
        </w:rPr>
        <w:t>日）、兒童節（</w:t>
      </w:r>
      <w:r w:rsidRPr="00EF4148">
        <w:rPr>
          <w:rFonts w:ascii="標楷體" w:eastAsia="標楷體" w:hAnsi="標楷體"/>
        </w:rPr>
        <w:t>4</w:t>
      </w:r>
      <w:r w:rsidRPr="00EF4148">
        <w:rPr>
          <w:rFonts w:ascii="標楷體" w:eastAsia="標楷體" w:hAnsi="標楷體" w:hint="eastAsia"/>
        </w:rPr>
        <w:t>月</w:t>
      </w:r>
      <w:r w:rsidRPr="00EF4148">
        <w:rPr>
          <w:rFonts w:ascii="標楷體" w:eastAsia="標楷體" w:hAnsi="標楷體"/>
        </w:rPr>
        <w:t>4</w:t>
      </w:r>
      <w:r w:rsidRPr="00EF4148">
        <w:rPr>
          <w:rFonts w:ascii="標楷體" w:eastAsia="標楷體" w:hAnsi="標楷體" w:hint="eastAsia"/>
        </w:rPr>
        <w:t>日，放假日依「紀念日及節日實施辦法」規定）、勞動節（</w:t>
      </w:r>
      <w:r w:rsidRPr="00EF4148">
        <w:rPr>
          <w:rFonts w:ascii="標楷體" w:eastAsia="標楷體" w:hAnsi="標楷體"/>
        </w:rPr>
        <w:t>5</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日）、國慶日（</w:t>
      </w:r>
      <w:r w:rsidRPr="00EF4148">
        <w:rPr>
          <w:rFonts w:ascii="標楷體" w:eastAsia="標楷體" w:hAnsi="標楷體"/>
        </w:rPr>
        <w:t>10</w:t>
      </w:r>
      <w:r w:rsidRPr="00EF4148">
        <w:rPr>
          <w:rFonts w:ascii="標楷體" w:eastAsia="標楷體" w:hAnsi="標楷體" w:hint="eastAsia"/>
        </w:rPr>
        <w:t>月</w:t>
      </w:r>
      <w:r w:rsidRPr="00EF4148">
        <w:rPr>
          <w:rFonts w:ascii="標楷體" w:eastAsia="標楷體" w:hAnsi="標楷體"/>
        </w:rPr>
        <w:t>10</w:t>
      </w:r>
      <w:r w:rsidRPr="00EF4148">
        <w:rPr>
          <w:rFonts w:ascii="標楷體" w:eastAsia="標楷體" w:hAnsi="標楷體" w:hint="eastAsia"/>
        </w:rPr>
        <w:t>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(3)勞動節之補假（依勞動部規定）；軍人節（9月3日）之放假及補假（依國防部規定，但以國軍之採購為限）。</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(4)</w:t>
      </w:r>
      <w:r w:rsidRPr="00EF4148">
        <w:rPr>
          <w:rFonts w:ascii="標楷體" w:eastAsia="標楷體" w:hAnsi="標楷體" w:hint="eastAsia"/>
        </w:rPr>
        <w:t>農曆除夕及補假、春節及補假、民族掃墓節、端午節、中秋節。</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(5)行政院人事行政總處公布之調整放假日及補假。</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(6)全國性選舉投票日及行政院所屬中央各業務主管機關公告放假者。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4.其他：＿＿＿＿＿＿＿＿＿（由機關於招標時載明）。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u w:val="single"/>
        </w:rPr>
      </w:pPr>
      <w:r w:rsidRPr="00EF4148">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(五)履約期限展延：</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1.履約期限內，有下列情形之一，且確非可歸責於廠商，而需展延履約期限者，廠商應於事故發生或消失後</w:t>
      </w:r>
      <w:r w:rsidRPr="00EF4148">
        <w:rPr>
          <w:rFonts w:ascii="標楷體" w:eastAsia="標楷體" w:hAnsi="標楷體" w:hint="eastAsia"/>
          <w:u w:val="single"/>
        </w:rPr>
        <w:t xml:space="preserve">  </w:t>
      </w:r>
      <w:r w:rsidRPr="00EF4148">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(1)</w:t>
      </w:r>
      <w:r w:rsidRPr="00EF4148">
        <w:rPr>
          <w:rFonts w:ascii="標楷體" w:eastAsia="標楷體" w:hAnsi="標楷體" w:hint="eastAsia"/>
        </w:rPr>
        <w:t>發生契約規定不可抗力之事故。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2</w:t>
      </w:r>
      <w:r w:rsidRPr="00EF4148">
        <w:rPr>
          <w:rFonts w:ascii="標楷體" w:eastAsia="標楷體" w:hAnsi="標楷體"/>
        </w:rPr>
        <w:t>)</w:t>
      </w:r>
      <w:r w:rsidRPr="00EF4148">
        <w:rPr>
          <w:rFonts w:ascii="標楷體" w:eastAsia="標楷體" w:hAnsi="標楷體" w:hint="eastAsia"/>
        </w:rPr>
        <w:t>因天候影響無法施工。</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3</w:t>
      </w:r>
      <w:r w:rsidRPr="00EF4148">
        <w:rPr>
          <w:rFonts w:ascii="標楷體" w:eastAsia="標楷體" w:hAnsi="標楷體"/>
        </w:rPr>
        <w:t>)</w:t>
      </w:r>
      <w:r w:rsidRPr="00EF4148">
        <w:rPr>
          <w:rFonts w:ascii="標楷體" w:eastAsia="標楷體" w:hAnsi="標楷體" w:hint="eastAsia"/>
        </w:rPr>
        <w:t>機關要求全部或部分暫停履約。</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4</w:t>
      </w:r>
      <w:r w:rsidRPr="00EF4148">
        <w:rPr>
          <w:rFonts w:ascii="標楷體" w:eastAsia="標楷體" w:hAnsi="標楷體"/>
        </w:rPr>
        <w:t>)</w:t>
      </w:r>
      <w:r w:rsidRPr="00EF4148">
        <w:rPr>
          <w:rFonts w:ascii="標楷體" w:eastAsia="標楷體" w:hAnsi="標楷體" w:hint="eastAsia"/>
        </w:rPr>
        <w:t>因辦理契約變更或增加履約標的數量或項目。</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5</w:t>
      </w:r>
      <w:r w:rsidRPr="00EF4148">
        <w:rPr>
          <w:rFonts w:ascii="標楷體" w:eastAsia="標楷體" w:hAnsi="標楷體"/>
        </w:rPr>
        <w:t>)</w:t>
      </w:r>
      <w:r w:rsidRPr="00EF4148">
        <w:rPr>
          <w:rFonts w:ascii="標楷體" w:eastAsia="標楷體" w:hAnsi="標楷體" w:hint="eastAsia"/>
        </w:rPr>
        <w:t>機關應辦事項未及時辦妥。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6</w:t>
      </w:r>
      <w:r w:rsidRPr="00EF4148">
        <w:rPr>
          <w:rFonts w:ascii="標楷體" w:eastAsia="標楷體" w:hAnsi="標楷體"/>
        </w:rPr>
        <w:t>)</w:t>
      </w:r>
      <w:r w:rsidRPr="00EF4148">
        <w:rPr>
          <w:rFonts w:ascii="標楷體" w:eastAsia="標楷體" w:hAnsi="標楷體" w:hint="eastAsia"/>
        </w:rPr>
        <w:t>由機關自辦或機關之其他廠商因承包契約相關履約標的之延誤而影響契約進度者。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7</w:t>
      </w:r>
      <w:r w:rsidRPr="00EF4148">
        <w:rPr>
          <w:rFonts w:ascii="標楷體" w:eastAsia="標楷體" w:hAnsi="標楷體"/>
        </w:rPr>
        <w:t>)</w:t>
      </w:r>
      <w:r w:rsidRPr="00EF4148">
        <w:rPr>
          <w:rFonts w:ascii="標楷體" w:eastAsia="標楷體" w:hAnsi="標楷體" w:hint="eastAsia"/>
        </w:rPr>
        <w:t>其他非可歸責於廠商之情形，經機關認定者。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(六)期日：</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1.履約期間自指定之日起算者，應將當日算入。履約期間自指定之日後起算者，當日不計入。</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(七)廠商履約交貨之批數如下(由機關視需要於招標時載明，無者免填)。</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CF23E5">
        <w:rPr>
          <w:rFonts w:ascii="新細明體" w:hAnsi="新細明體" w:hint="eastAsia"/>
          <w:color w:val="FF0000"/>
        </w:rPr>
        <w:t>▓</w:t>
      </w:r>
      <w:r w:rsidRPr="00EF4148">
        <w:rPr>
          <w:rFonts w:ascii="標楷體" w:eastAsia="標楷體" w:hAnsi="標楷體" w:hint="eastAsia"/>
        </w:rPr>
        <w:t>一次交清。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□分</w:t>
      </w:r>
      <w:r w:rsidRPr="00EF4148">
        <w:rPr>
          <w:rFonts w:ascii="標楷體" w:eastAsia="標楷體" w:hAnsi="標楷體" w:hint="eastAsia"/>
          <w:u w:val="single"/>
        </w:rPr>
        <w:t xml:space="preserve">    </w:t>
      </w:r>
      <w:r w:rsidRPr="00EF4148">
        <w:rPr>
          <w:rFonts w:ascii="標楷體" w:eastAsia="標楷體" w:hAnsi="標楷體" w:hint="eastAsia"/>
        </w:rPr>
        <w:t>批交貨。</w:t>
      </w:r>
    </w:p>
    <w:p w:rsidR="00BD1D7E" w:rsidRPr="00EF4148" w:rsidRDefault="00BD1D7E" w:rsidP="00BD1D7E">
      <w:pPr>
        <w:spacing w:line="400" w:lineRule="exact"/>
        <w:ind w:left="567" w:hanging="567"/>
        <w:jc w:val="both"/>
        <w:textDirection w:val="lrTbV"/>
        <w:rPr>
          <w:rFonts w:ascii="標楷體" w:eastAsia="標楷體" w:hAnsi="標楷體"/>
        </w:rPr>
      </w:pPr>
      <w:r w:rsidRPr="00EF4148">
        <w:rPr>
          <w:rFonts w:ascii="標楷體" w:eastAsia="標楷體" w:hAnsi="標楷體" w:hint="eastAsia"/>
        </w:rPr>
        <w:t xml:space="preserve">  </w:t>
      </w:r>
    </w:p>
    <w:p w:rsidR="00BD1D7E" w:rsidRPr="00EF4148" w:rsidRDefault="00BD1D7E" w:rsidP="00BD1D7E">
      <w:pPr>
        <w:spacing w:line="400" w:lineRule="exact"/>
        <w:ind w:left="567" w:hanging="567"/>
        <w:jc w:val="both"/>
        <w:textDirection w:val="lrTbV"/>
        <w:rPr>
          <w:rFonts w:ascii="標楷體" w:eastAsia="標楷體" w:hAnsi="標楷體"/>
          <w:b/>
        </w:rPr>
      </w:pPr>
      <w:r w:rsidRPr="00EF4148">
        <w:rPr>
          <w:rFonts w:ascii="標楷體" w:eastAsia="標楷體" w:hAnsi="標楷體" w:hint="eastAsia"/>
          <w:b/>
        </w:rPr>
        <w:t>第八條  履約管理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EF4148">
        <w:rPr>
          <w:rFonts w:ascii="標楷體" w:eastAsia="標楷體" w:hAnsi="標楷體"/>
        </w:rPr>
        <w:t>。</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(四)契約所需履約標的材料、機具、設備、工作場地設備等，除契約另有規定外，概由廠商自備。</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(六)廠商自備之材料、機具、設備，其品質應符合契約之規定，進入機關履約場所後由廠商負責保管。非經機關許可，不得擅自運離。</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(七)各項設施或設備，依法令規定須由專業技術人員安裝、履約或檢驗者，廠商應依規定辦理。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(九)契約之一方未請求他方依契約履約者，不得視為或構成一方放棄請求他方依契約履約之權利。</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(十)契約內容有須保密者，廠商未經機關書面同意，不得將契約內容洩漏予與履約無關之第三人。</w:t>
      </w:r>
    </w:p>
    <w:p w:rsidR="00BD1D7E" w:rsidRPr="00EF4148" w:rsidRDefault="00BD1D7E" w:rsidP="005E68FC">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(十一)廠商履約期間所知悉之機關機密或任何不公開之文書、圖畫、消息、物品或其他資訊，均應保密，不得洩漏。</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(十二)轉包及分包：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2.廠商擬分包之項目及分包廠商，機關得予審查。</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3.廠商對於分包廠商履約之部分，仍應負完全責任。分包契約報備於機關者，亦同。</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4.分包廠商不得將分包契約轉包。其有違反者，廠商應更換分包廠商。</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5.廠商違反不得轉包之規定時，機關得解除契約、終止契約或沒收保證金，並得要求損害賠償。</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spacing w:val="4"/>
        </w:rPr>
        <w:t>6.前目轉包廠商與廠商對機關負連帶履行及賠償責任。再轉包者，亦同。</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廠商及分包廠商履約，不得有下列情形：僱用無工作權之人員、供應不法來源之履約標的、使用非法車輛或工具、提供不實證明、違反人口販運防制法、商品標示法、非法棄置廢棄物或其他不法或不當行為。</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(十四)契約訂有履約標的之原產地者，廠商供應之標的應符合該原產地之規定。</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(十六)廠商應對其履約場所作業及履約方法之適當性、可靠性及安全性負完全責任。</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(十八)機關於廠商履約中，若可預見其履約瑕疵，或其有其他違反契約之情事者，得通知廠商限期改善。</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(十九)廠商不於前款期限內，依照改善或履行者，機關得採行下列措施：</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1.自行或使第三人改善或繼續其工作，其費用由廠商負擔。</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2.終止或解除契約，並得請求損害賠償。</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3.通知廠商暫停履約。</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(二十一)機關提供之履約場所，各得標廠商有共同使用之需要者，廠商應依與其他廠商協議或機關協調之結果共用場所。</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BD1D7E" w:rsidRPr="00EF4148" w:rsidRDefault="00BD1D7E" w:rsidP="00BD1D7E">
      <w:pPr>
        <w:spacing w:line="400" w:lineRule="exact"/>
        <w:ind w:left="1418" w:hanging="1134"/>
        <w:jc w:val="both"/>
        <w:rPr>
          <w:rFonts w:ascii="標楷體" w:eastAsia="標楷體" w:hAnsi="標楷體"/>
        </w:rPr>
      </w:pPr>
      <w:r w:rsidRPr="00EF4148">
        <w:rPr>
          <w:rFonts w:ascii="標楷體" w:eastAsia="標楷體" w:hAnsi="標楷體" w:hint="eastAsia"/>
        </w:rPr>
        <w:t>(二十四)廠商供應履約標的之包裝方式，應符合下列規定(無者免填)：</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□防潮、防水、防震、防破損、防變質、防鏽蝕、防曬、防鹽漬、防污或防碰撞等。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□恆溫、冷藏、冷凍或密封。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□每單位包裝之重量、體積或數量：_______________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□包裝材料：_________________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□包裝外應標示之文字或標誌：______________________</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□包裝內應隨附之文件：____________________　　　　　</w:t>
      </w:r>
    </w:p>
    <w:p w:rsidR="00BD1D7E" w:rsidRPr="00EF4148" w:rsidRDefault="00BD1D7E" w:rsidP="00BD1D7E">
      <w:pPr>
        <w:spacing w:line="400" w:lineRule="exact"/>
        <w:ind w:left="1134" w:right="57" w:hanging="284"/>
        <w:jc w:val="both"/>
        <w:textDirection w:val="lrTbV"/>
        <w:rPr>
          <w:rFonts w:ascii="標楷體" w:eastAsia="標楷體" w:hAnsi="標楷體"/>
          <w:b/>
        </w:rPr>
      </w:pPr>
      <w:r w:rsidRPr="00EF4148">
        <w:rPr>
          <w:rFonts w:ascii="標楷體" w:eastAsia="標楷體" w:hAnsi="標楷體" w:hint="eastAsia"/>
        </w:rPr>
        <w:t xml:space="preserve">□其他必要之方式：________________________　　　　</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BD1D7E" w:rsidRPr="00EF4148" w:rsidRDefault="00BD1D7E" w:rsidP="00BD1D7E">
      <w:pPr>
        <w:spacing w:line="400" w:lineRule="exact"/>
        <w:ind w:left="1361" w:hanging="1077"/>
        <w:jc w:val="both"/>
        <w:rPr>
          <w:rFonts w:ascii="標楷體" w:eastAsia="標楷體" w:hAnsi="標楷體"/>
        </w:rPr>
      </w:pPr>
      <w:r w:rsidRPr="00EF4148">
        <w:rPr>
          <w:rFonts w:ascii="標楷體" w:eastAsia="標楷體" w:hAnsi="標楷體" w:hint="eastAsia"/>
        </w:rPr>
        <w:t>(二十六)以海空運輸入履約標的：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1.以CFR/CPT 或CIF/CIP條件簽約者，廠商應依照契約規定負責洽船或洽機裝運。以其他條件簽約者，由機關負責洽船或洽機裝運。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2.廠商安排之承運船舶，如因船齡或船級問題而發生之額外保險費，概由廠商負擔。除另有規定外，財物不得裝於艙面。</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(二十七)廠商履約人員對於所應履約之工作有不適任之情形者，機關得要求更換，廠商不得拒絕。</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八)履約項目如包括工程之施工，廠商及分包廠商履約時，除依規定申請聘僱或調派外籍勞工者外，均不得僱用外籍勞工。每進用1名外籍勞工，每月扣回＿＿＿元（由機關於招標前調查市場行情預先載明；未載明者，由廠商提出本外勞人力成本價金分析後，機關核實扣回差額）。違法僱用外籍勞工者，機關除自契約價金扣除該等勞工之人力價金，並通知「就業服務法」主管機關依規定處罰外，情節重大者，得與廠商終止或解除契約。其因此造成損害者，並得向廠商請求損害賠償。</w:t>
      </w:r>
    </w:p>
    <w:p w:rsidR="00BD1D7E" w:rsidRPr="00EF4148" w:rsidRDefault="00BD1D7E" w:rsidP="00BD1D7E">
      <w:pPr>
        <w:spacing w:line="400" w:lineRule="exact"/>
        <w:ind w:left="1361" w:hanging="1077"/>
        <w:jc w:val="both"/>
        <w:rPr>
          <w:rFonts w:ascii="標楷體" w:eastAsia="標楷體" w:hAnsi="標楷體"/>
        </w:rPr>
      </w:pPr>
      <w:r w:rsidRPr="00EF4148">
        <w:rPr>
          <w:rFonts w:ascii="標楷體" w:eastAsia="標楷體" w:hAnsi="標楷體" w:hint="eastAsia"/>
        </w:rPr>
        <w:t xml:space="preserve">(二十九)其他(由機關擇需要者於招標時載明) </w:t>
      </w:r>
    </w:p>
    <w:p w:rsidR="00BD1D7E" w:rsidRPr="00EF4148" w:rsidRDefault="00BD1D7E" w:rsidP="00BD1D7E">
      <w:pPr>
        <w:spacing w:line="440" w:lineRule="exact"/>
        <w:ind w:left="568" w:right="85" w:hanging="284"/>
        <w:jc w:val="both"/>
        <w:rPr>
          <w:rFonts w:ascii="標楷體" w:eastAsia="標楷體" w:hAnsi="標楷體"/>
        </w:rPr>
      </w:pP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第九條  履約標的品管</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(一)廠商在履約中，應對履約品質依照契約有關規範，嚴予控制，並辦理自主檢查。</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(四)契約如有任何部分須報請政府主管機關查驗時，除依法規應由機關提出申請者外，應由廠商提出申請，並按照規定負擔有關費用。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(六)查驗、測試或檢驗結果不符合契約規定者，機關得予拒絕，廠商應免費改善、拆除、重作、退貨或換貨。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(七)廠商不得因機關辦理查驗、測試或檢驗，而免除其依契約所應履行或承擔之義務或責任，及費用之負擔。</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(八)機關就廠商履約標的為查驗、測試或檢驗之權利，不受該標的曾通過其他查驗、測試或檢驗之限制。</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第十條  保險</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(一)廠商應於履約期間辦理下列保險(由機關擇定後於招標時載明；未載明者無)，其屬自然人者，應自行另投保人身意外險。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□安裝財物綜合保險。(是否附加第三人意外責任險、鄰近財物險、雇主意外責任險，由機關擇定後於招標時載明)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□雇主責任險。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□機械保險、電子設備綜合保險或鍋爐保險。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BD1D7E" w:rsidRPr="00EF4148" w:rsidRDefault="00BD1D7E" w:rsidP="00BD1D7E">
      <w:pPr>
        <w:spacing w:line="400" w:lineRule="exact"/>
        <w:ind w:left="1134" w:right="57" w:hanging="284"/>
        <w:jc w:val="both"/>
        <w:rPr>
          <w:rFonts w:ascii="標楷體" w:eastAsia="標楷體" w:hAnsi="標楷體"/>
          <w:u w:val="single"/>
        </w:rPr>
      </w:pPr>
      <w:r w:rsidRPr="00EF4148">
        <w:rPr>
          <w:rFonts w:ascii="標楷體" w:eastAsia="標楷體" w:hAnsi="標楷體" w:hint="eastAsia"/>
        </w:rPr>
        <w:t>□其他</w:t>
      </w:r>
      <w:r w:rsidRPr="00EF4148">
        <w:rPr>
          <w:rFonts w:ascii="標楷體" w:eastAsia="標楷體" w:hAnsi="標楷體" w:hint="eastAsia"/>
          <w:u w:val="single"/>
        </w:rPr>
        <w:t xml:space="preserve">                       </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(二)廠商依前款辦理之保險，其內容如下(由機關視保險性質擇定或調整後於招標時載明)：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w:t>
      </w:r>
      <w:r w:rsidRPr="00EF4148">
        <w:rPr>
          <w:rFonts w:ascii="標楷體" w:eastAsia="標楷體" w:hAnsi="標楷體" w:hint="eastAsia"/>
        </w:rPr>
        <w:tab/>
        <w:t>承保範圍：(由機關於招標時載明，包括得為保險人之不保事項)</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w:t>
      </w:r>
      <w:r w:rsidRPr="00EF4148">
        <w:rPr>
          <w:rFonts w:ascii="標楷體" w:eastAsia="標楷體" w:hAnsi="標楷體" w:hint="eastAsia"/>
        </w:rPr>
        <w:tab/>
        <w:t>保險標的：履約標的。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w:t>
      </w:r>
      <w:r w:rsidRPr="00EF4148">
        <w:rPr>
          <w:rFonts w:ascii="標楷體" w:eastAsia="標楷體" w:hAnsi="標楷體" w:hint="eastAsia"/>
        </w:rPr>
        <w:tab/>
        <w:t>被保險人：以機關及廠商為共同被保險人。</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w:t>
      </w:r>
      <w:r w:rsidRPr="00EF4148">
        <w:rPr>
          <w:rFonts w:ascii="標楷體" w:eastAsia="標楷體" w:hAnsi="標楷體" w:hint="eastAsia"/>
        </w:rPr>
        <w:tab/>
        <w:t>保險金額：含財物金額、運費及保險費之110%。</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w:t>
      </w:r>
      <w:r w:rsidRPr="00EF4148">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w:t>
      </w:r>
      <w:r w:rsidRPr="00EF4148">
        <w:rPr>
          <w:rFonts w:ascii="標楷體" w:eastAsia="標楷體" w:hAnsi="標楷體" w:hint="eastAsia"/>
        </w:rPr>
        <w:tab/>
        <w:t>每一事故之自負額上限：(由機關於招標時載明)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w:t>
      </w:r>
      <w:r w:rsidRPr="00EF4148">
        <w:rPr>
          <w:rFonts w:ascii="標楷體" w:eastAsia="標楷體" w:hAnsi="標楷體" w:hint="eastAsia"/>
        </w:rPr>
        <w:tab/>
        <w:t>運輸險保險期間：自</w:t>
      </w:r>
      <w:r w:rsidRPr="00EF4148">
        <w:rPr>
          <w:rFonts w:ascii="標楷體" w:eastAsia="標楷體" w:hAnsi="標楷體" w:hint="eastAsia"/>
          <w:u w:val="single"/>
        </w:rPr>
        <w:t xml:space="preserve">      </w:t>
      </w:r>
      <w:r w:rsidRPr="00EF4148">
        <w:rPr>
          <w:rFonts w:ascii="標楷體" w:eastAsia="標楷體" w:hAnsi="標楷體" w:hint="eastAsia"/>
        </w:rPr>
        <w:t>(地點)起至契約所定</w:t>
      </w:r>
      <w:r w:rsidRPr="00EF4148">
        <w:rPr>
          <w:rFonts w:ascii="標楷體" w:eastAsia="標楷體" w:hAnsi="標楷體" w:hint="eastAsia"/>
          <w:u w:val="single"/>
        </w:rPr>
        <w:t xml:space="preserve">           </w:t>
      </w:r>
      <w:r w:rsidRPr="00EF4148">
        <w:rPr>
          <w:rFonts w:ascii="標楷體" w:eastAsia="標楷體" w:hAnsi="標楷體" w:hint="eastAsia"/>
        </w:rPr>
        <w:t>(地點)止。</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w:t>
      </w:r>
      <w:r w:rsidRPr="00EF4148">
        <w:rPr>
          <w:rFonts w:ascii="標楷體" w:eastAsia="標楷體" w:hAnsi="標楷體" w:hint="eastAsia"/>
        </w:rPr>
        <w:tab/>
        <w:t>受益人：機關(不包含責任保險)。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w:t>
      </w:r>
      <w:r w:rsidRPr="00EF4148">
        <w:rPr>
          <w:rFonts w:ascii="標楷體" w:eastAsia="標楷體" w:hAnsi="標楷體" w:hint="eastAsia"/>
        </w:rPr>
        <w:tab/>
        <w:t>未經機關同意之任何保險契約之變更或終止，無效。但有利於機關者，不在此限。</w:t>
      </w:r>
    </w:p>
    <w:p w:rsidR="00BD1D7E" w:rsidRPr="00EF4148" w:rsidRDefault="00BD1D7E" w:rsidP="00BD1D7E">
      <w:pPr>
        <w:spacing w:line="400" w:lineRule="exact"/>
        <w:ind w:left="1134" w:right="57" w:hanging="284"/>
        <w:jc w:val="both"/>
        <w:rPr>
          <w:rFonts w:ascii="標楷體" w:eastAsia="標楷體" w:hAnsi="標楷體" w:cs="細明體_HKSCS"/>
        </w:rPr>
      </w:pPr>
      <w:r w:rsidRPr="00EF4148">
        <w:rPr>
          <w:rFonts w:ascii="標楷體" w:eastAsia="標楷體" w:hAnsi="標楷體" w:hint="eastAsia"/>
        </w:rPr>
        <w:t>10.</w:t>
      </w:r>
      <w:r w:rsidRPr="00EF4148">
        <w:rPr>
          <w:rFonts w:ascii="標楷體" w:eastAsia="標楷體" w:hAnsi="標楷體" w:hint="eastAsia"/>
        </w:rPr>
        <w:tab/>
        <w:t>其他：</w:t>
      </w:r>
      <w:r w:rsidRPr="00EF4148">
        <w:rPr>
          <w:rFonts w:ascii="標楷體" w:eastAsia="標楷體" w:hAnsi="標楷體" w:hint="eastAsia"/>
          <w:u w:val="single"/>
        </w:rPr>
        <w:t xml:space="preserve">　　　　　　</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(三)保險單記載契約規定以外之不保事項者，其風險及可能之賠償由廠商負擔。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w:t>
      </w:r>
      <w:r w:rsidRPr="00EF4148">
        <w:rPr>
          <w:rFonts w:ascii="標楷體" w:eastAsia="標楷體" w:hAnsi="標楷體" w:hint="eastAsia"/>
        </w:rPr>
        <w:tab/>
        <w:t>採購進口財物以CIF 或CIP條件簽約者，廠商應依契約規定條件辦理保險。保險單或保險證明書應於押匯時背書予機關。</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w:t>
      </w:r>
      <w:r w:rsidRPr="00EF4148">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w:t>
      </w:r>
      <w:r w:rsidRPr="00EF4148">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w:t>
      </w:r>
      <w:r w:rsidRPr="00EF4148">
        <w:rPr>
          <w:rFonts w:ascii="標楷體" w:eastAsia="標楷體" w:hAnsi="標楷體" w:hint="eastAsia"/>
        </w:rPr>
        <w:tab/>
        <w:t>廠商向保險人索賠所費時間，不得據以請求延長履約期限。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(八)</w:t>
      </w:r>
      <w:r w:rsidRPr="00EF4148">
        <w:rPr>
          <w:rFonts w:ascii="標楷體" w:eastAsia="標楷體" w:hAnsi="標楷體" w:hint="eastAsia"/>
        </w:rPr>
        <w:tab/>
        <w:t>廠商未依契約規定辦理保險、保險範圍不足或未能自保險人獲得足額理賠者，其損失或損害賠償，由廠商負擔。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w:t>
      </w:r>
      <w:r w:rsidRPr="00EF4148">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(十)</w:t>
      </w:r>
      <w:r w:rsidRPr="00EF4148">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(十一)</w:t>
      </w:r>
      <w:r w:rsidRPr="00EF4148">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BD1D7E" w:rsidRPr="00EF4148" w:rsidRDefault="00BD1D7E" w:rsidP="00663C83">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BD1D7E" w:rsidRPr="00EF4148" w:rsidRDefault="00BD1D7E" w:rsidP="00663C83">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(十三)機關及廠商均應避免發生採購法主管機關訂頒之「常見保險錯誤及缺失態樣」所載情形。</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第十一條  保證金</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(一)保證金之發還情形如下(由機關擇定後於招標時載明)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□預付款還款保證，依廠商已履約部分所占進度之比率遞減。</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□預付款還款保證，依廠商已履約部分所占契約金額之比率遞減。</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□預付款還款保證，於驗收合格後一次發還。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□履約保證金於履約驗收合格且無待解決事項後30日內發還。有分段或部分驗收情形者，得按比例分次發還。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期平均發還。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 xml:space="preserve">期發還，各期之條件及比率如下(由機關於招標時載明)：　　　　　　　　　　　</w:t>
      </w:r>
    </w:p>
    <w:p w:rsidR="00BD1D7E" w:rsidRPr="00EF4148" w:rsidRDefault="002F67CF" w:rsidP="00BD1D7E">
      <w:pPr>
        <w:spacing w:line="400" w:lineRule="exact"/>
        <w:ind w:left="1134" w:right="57" w:hanging="284"/>
        <w:jc w:val="both"/>
        <w:rPr>
          <w:rFonts w:ascii="標楷體" w:eastAsia="標楷體" w:hAnsi="標楷體"/>
        </w:rPr>
      </w:pPr>
      <w:r>
        <w:rPr>
          <w:rFonts w:ascii="新細明體" w:hAnsi="新細明體" w:hint="eastAsia"/>
        </w:rPr>
        <w:t>▓</w:t>
      </w:r>
      <w:r w:rsidR="00BD1D7E" w:rsidRPr="00EF4148">
        <w:rPr>
          <w:rFonts w:ascii="標楷體" w:eastAsia="標楷體" w:hAnsi="標楷體" w:hint="eastAsia"/>
        </w:rPr>
        <w:t>履約保證金於履約驗收合格且無待解決事項後30日內發還</w:t>
      </w:r>
      <w:r>
        <w:rPr>
          <w:rFonts w:ascii="標楷體" w:eastAsia="標楷體" w:hAnsi="標楷體" w:hint="eastAsia"/>
          <w:color w:val="FF0000"/>
          <w:u w:val="single"/>
        </w:rPr>
        <w:t>100</w:t>
      </w:r>
      <w:r w:rsidR="00BD1D7E" w:rsidRPr="00D66A3D">
        <w:rPr>
          <w:rFonts w:ascii="標楷體" w:eastAsia="標楷體" w:hAnsi="標楷體" w:hint="eastAsia"/>
          <w:color w:val="FF0000"/>
        </w:rPr>
        <w:t>%</w:t>
      </w:r>
      <w:r w:rsidR="00BD1D7E" w:rsidRPr="00EF4148">
        <w:rPr>
          <w:rFonts w:ascii="標楷體" w:eastAsia="標楷體" w:hAnsi="標楷體" w:hint="eastAsia"/>
        </w:rPr>
        <w:t xml:space="preserve"> (由機關於招標時載明)。其餘之部分於_____(由機關於招標時載明)且無待解決事項後30日內發還。</w:t>
      </w:r>
    </w:p>
    <w:p w:rsidR="00BD1D7E" w:rsidRPr="00EF4148" w:rsidRDefault="002F67CF" w:rsidP="00BD1D7E">
      <w:pPr>
        <w:spacing w:line="400" w:lineRule="exact"/>
        <w:ind w:left="1134" w:right="57" w:hanging="284"/>
        <w:jc w:val="both"/>
        <w:rPr>
          <w:rFonts w:ascii="標楷體" w:eastAsia="標楷體" w:hAnsi="標楷體"/>
        </w:rPr>
      </w:pPr>
      <w:r>
        <w:rPr>
          <w:rFonts w:ascii="新細明體" w:hAnsi="新細明體" w:hint="eastAsia"/>
        </w:rPr>
        <w:t>▓</w:t>
      </w:r>
      <w:r w:rsidR="00BD1D7E" w:rsidRPr="00EF4148">
        <w:rPr>
          <w:rFonts w:ascii="標楷體" w:eastAsia="標楷體" w:hAnsi="標楷體" w:hint="eastAsia"/>
        </w:rPr>
        <w:t>廠商於履約標的完成驗收付款前應繳納保固保證金。</w:t>
      </w:r>
    </w:p>
    <w:p w:rsidR="00BD1D7E" w:rsidRPr="00EF4148" w:rsidRDefault="002F67CF" w:rsidP="00BD1D7E">
      <w:pPr>
        <w:spacing w:line="400" w:lineRule="exact"/>
        <w:ind w:left="1134" w:right="57" w:hanging="284"/>
        <w:jc w:val="both"/>
        <w:rPr>
          <w:rFonts w:ascii="標楷體" w:eastAsia="標楷體" w:hAnsi="標楷體"/>
        </w:rPr>
      </w:pPr>
      <w:r>
        <w:rPr>
          <w:rFonts w:ascii="新細明體" w:hAnsi="新細明體" w:hint="eastAsia"/>
        </w:rPr>
        <w:t>▓</w:t>
      </w:r>
      <w:r w:rsidR="00BD1D7E" w:rsidRPr="00EF4148">
        <w:rPr>
          <w:rFonts w:ascii="標楷體" w:eastAsia="標楷體" w:hAnsi="標楷體" w:hint="eastAsia"/>
        </w:rPr>
        <w:t>保固保證金於保固期滿且無待解決事項後30日內一次發還。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□差額保證金之發還，同履約保證金。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□其他：</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(三)廠商所繳納之履約保證金及其孳息得部分或全部不予發還之情形：</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1.有採購法第50條第1項第3款至第5款、第7款情形之一，依同條第2項前段得追償損失者，與追償金額相等之保證金。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2.違反採購法第65條規定轉包者，全部保證金。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3.擅自減省工料，其減省工料及所造成損失之金額，自待付契約價金扣抵仍有不足者，與該不足金額相等之保證金。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4.因可歸責於廠商之事由，致部分終止或解除契約者，依該部分所占契約金額比率計算之保證金；全部終止或解除契約者，全部保證金。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7.須返還已支領之契約價金而未返還者，與未返還金額相等之保證金。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8.未依契約規定延長保證金之有效期者，其應延長之保證金。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9.其他因可歸責於廠商之事由，致機關遭受損害，其應由廠商賠償而未賠償者，與應賠償金額相等之保證金。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(五)廠商如有第3款所定2目以上情形者，其不發還之履約保證金及其孳息應分別適用之。但其合計金額逾履約保證金總金額者，以總金額為限。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(六)保固保證金及其孳息不予發還之情形，準用第3款至第5款之規定。</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(九)保證金之發還，依下列原則處理：</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1.以現金、郵政匯票或票據繳納者，以現金或記載原繳納人為受款人之禁止背書轉讓即期支票發還。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2.以無記名政府公債繳納者，發還原繳納人。</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3.以設定質權之金融機構定期存款單繳納者，以質權消滅通知書通知該質權設定之金融機構。</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4.以銀行開發或保兌之不可撤銷擔保信用狀繳納者，發還開狀銀行、通知銀行或保兌銀行。但銀行不要求發還或已屆期失效者，得免發還。</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(十)保證書狀有效期之延長：</w:t>
      </w:r>
    </w:p>
    <w:p w:rsidR="00BD1D7E" w:rsidRPr="00EF4148" w:rsidRDefault="00F97DFF" w:rsidP="00F97DFF">
      <w:pPr>
        <w:spacing w:line="400" w:lineRule="exact"/>
        <w:ind w:left="766" w:hanging="482"/>
        <w:jc w:val="both"/>
        <w:rPr>
          <w:rFonts w:ascii="標楷體" w:eastAsia="標楷體" w:hAnsi="標楷體"/>
        </w:rPr>
      </w:pPr>
      <w:r>
        <w:rPr>
          <w:rFonts w:ascii="標楷體" w:eastAsia="標楷體" w:hAnsi="標楷體" w:hint="eastAsia"/>
        </w:rPr>
        <w:t xml:space="preserve">    </w:t>
      </w:r>
      <w:r w:rsidR="00BD1D7E" w:rsidRPr="00EF4148">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BD1D7E" w:rsidRPr="00EF4148" w:rsidRDefault="00BD1D7E" w:rsidP="00BD1D7E">
      <w:pPr>
        <w:spacing w:line="360" w:lineRule="exact"/>
        <w:ind w:left="960" w:hangingChars="400" w:hanging="960"/>
        <w:jc w:val="both"/>
        <w:rPr>
          <w:rFonts w:ascii="標楷體" w:eastAsia="標楷體" w:hAnsi="標楷體"/>
        </w:rPr>
      </w:pPr>
    </w:p>
    <w:p w:rsidR="00BD1D7E" w:rsidRPr="00EF4148" w:rsidRDefault="00BD1D7E" w:rsidP="00BD1D7E">
      <w:pPr>
        <w:spacing w:line="400" w:lineRule="exact"/>
        <w:ind w:firstLineChars="100" w:firstLine="240"/>
        <w:jc w:val="both"/>
        <w:rPr>
          <w:rFonts w:ascii="標楷體" w:eastAsia="標楷體" w:hAnsi="標楷體"/>
          <w:b/>
        </w:rPr>
      </w:pPr>
      <w:r w:rsidRPr="00EF4148">
        <w:rPr>
          <w:rFonts w:ascii="標楷體" w:eastAsia="標楷體" w:hAnsi="標楷體" w:hint="eastAsia"/>
          <w:b/>
        </w:rPr>
        <w:t>第十二條  驗收</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(一)廠商履約所供應或完成之標的，應符合契約規定，無減少或滅失價值或不適於通常或約定使用之瑕疵，且為新品。</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w:t>
      </w:r>
      <w:r w:rsidRPr="00EF4148">
        <w:rPr>
          <w:rFonts w:ascii="標楷體" w:eastAsia="標楷體" w:hAnsi="標楷體" w:hint="eastAsia"/>
          <w:color w:val="000000"/>
        </w:rPr>
        <w:t>驗收程序</w:t>
      </w:r>
      <w:r w:rsidRPr="00EF4148">
        <w:rPr>
          <w:rFonts w:ascii="標楷體" w:eastAsia="標楷體" w:hAnsi="標楷體" w:hint="eastAsia"/>
        </w:rPr>
        <w:t>(由機關擇需要者於招標時載明)：</w:t>
      </w:r>
    </w:p>
    <w:p w:rsidR="00BD1D7E" w:rsidRPr="00EF4148" w:rsidRDefault="004A4439" w:rsidP="00BD1D7E">
      <w:pPr>
        <w:spacing w:line="400" w:lineRule="exact"/>
        <w:ind w:left="1134" w:right="57" w:hanging="284"/>
        <w:jc w:val="both"/>
        <w:textDirection w:val="lrTbV"/>
        <w:rPr>
          <w:rFonts w:ascii="標楷體" w:eastAsia="標楷體" w:hAnsi="標楷體"/>
        </w:rPr>
      </w:pPr>
      <w:r w:rsidRPr="00663C83">
        <w:rPr>
          <w:rFonts w:ascii="新細明體" w:hAnsi="新細明體" w:hint="eastAsia"/>
          <w:color w:val="FF0000"/>
        </w:rPr>
        <w:t>▓</w:t>
      </w:r>
      <w:r w:rsidR="00BD1D7E" w:rsidRPr="00EF4148">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□履約標的完成履約後有初驗程序者，廠商應於完成履約後</w:t>
      </w:r>
      <w:r w:rsidRPr="00EF4148">
        <w:rPr>
          <w:rFonts w:ascii="標楷體" w:eastAsia="標楷體" w:hAnsi="標楷體" w:hint="eastAsia"/>
          <w:u w:val="single"/>
        </w:rPr>
        <w:t xml:space="preserve">  </w:t>
      </w:r>
      <w:r w:rsidRPr="00EF4148">
        <w:rPr>
          <w:rFonts w:ascii="標楷體" w:eastAsia="標楷體" w:hAnsi="標楷體" w:hint="eastAsia"/>
        </w:rPr>
        <w:t xml:space="preserve">日（由機關於招標時載明；未載明者，依採購法施行細則第92條規定，為7日）內，將相關資料送請機關審核。機關應於收受全部資料之日起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日（由機關於招標時載明；未載明者，依採購法施行細則第92條規定，為30日）內辦理初驗，並作成初驗紀錄。初驗合格後，機關應於</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w:t>
      </w:r>
      <w:bookmarkStart w:id="0" w:name="_GoBack"/>
      <w:bookmarkEnd w:id="0"/>
      <w:r w:rsidRPr="00EF4148">
        <w:rPr>
          <w:rFonts w:ascii="標楷體" w:eastAsia="標楷體" w:hAnsi="標楷體" w:hint="eastAsia"/>
        </w:rPr>
        <w:t>不計逾期違約金；廠商因此增加之必要費用，由機關負擔。</w:t>
      </w:r>
    </w:p>
    <w:p w:rsidR="00BD1D7E" w:rsidRPr="00EF4148" w:rsidRDefault="004103AC"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無初驗程序者，機關應於接獲廠商通知備驗或可得驗收之程序完成後</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BD1D7E" w:rsidRPr="00EF4148" w:rsidRDefault="00BD1D7E" w:rsidP="00075C79">
      <w:pPr>
        <w:spacing w:line="400" w:lineRule="exact"/>
        <w:ind w:left="1134" w:right="57" w:hanging="284"/>
        <w:textDirection w:val="lrTbV"/>
        <w:rPr>
          <w:rFonts w:ascii="標楷體" w:eastAsia="標楷體" w:hAnsi="標楷體"/>
          <w:u w:val="single"/>
        </w:rPr>
      </w:pPr>
      <w:r w:rsidRPr="00EF4148">
        <w:rPr>
          <w:rFonts w:ascii="標楷體" w:eastAsia="標楷體" w:hAnsi="標楷體" w:hint="eastAsia"/>
        </w:rPr>
        <w:t>□其他(例如得依履約進度分期驗收，並得視案件情形採書面驗</w:t>
      </w:r>
      <w:r w:rsidR="00075C79">
        <w:rPr>
          <w:rFonts w:ascii="標楷體" w:eastAsia="標楷體" w:hAnsi="標楷體" w:hint="eastAsia"/>
        </w:rPr>
        <w:t>收</w:t>
      </w:r>
      <w:r w:rsidRPr="00EF4148">
        <w:rPr>
          <w:rFonts w:ascii="標楷體" w:eastAsia="標楷體" w:hAnsi="標楷體" w:hint="eastAsia"/>
        </w:rPr>
        <w:t>)：</w:t>
      </w:r>
      <w:r w:rsidRPr="00EF4148">
        <w:rPr>
          <w:rFonts w:ascii="標楷體" w:eastAsia="標楷體" w:hAnsi="標楷體" w:hint="eastAsia"/>
          <w:u w:val="single"/>
        </w:rPr>
        <w:t xml:space="preserve">           </w:t>
      </w:r>
      <w:r w:rsidRPr="00EF4148">
        <w:rPr>
          <w:rFonts w:ascii="標楷體" w:eastAsia="標楷體" w:hAnsi="標楷體" w:hint="eastAsia"/>
        </w:rPr>
        <w:t>。</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(三)查驗或驗收有試車、試運轉或試用測試程序者，其內容（由機關於招標時載明，無者免填）：</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 xml:space="preserve">    廠商應就履約標的於</w:t>
      </w:r>
      <w:r w:rsidRPr="00EF4148">
        <w:rPr>
          <w:rFonts w:ascii="標楷體" w:eastAsia="標楷體" w:hAnsi="標楷體" w:hint="eastAsia"/>
          <w:u w:val="single"/>
        </w:rPr>
        <w:t xml:space="preserve">    </w:t>
      </w:r>
      <w:r w:rsidRPr="00EF4148">
        <w:rPr>
          <w:rFonts w:ascii="標楷體" w:eastAsia="標楷體" w:hAnsi="標楷體" w:hint="eastAsia"/>
        </w:rPr>
        <w:t>(場所)、</w:t>
      </w:r>
      <w:r w:rsidRPr="00EF4148">
        <w:rPr>
          <w:rFonts w:ascii="標楷體" w:eastAsia="標楷體" w:hAnsi="標楷體" w:hint="eastAsia"/>
          <w:u w:val="single"/>
        </w:rPr>
        <w:t xml:space="preserve">     </w:t>
      </w:r>
      <w:r w:rsidRPr="00EF4148">
        <w:rPr>
          <w:rFonts w:ascii="標楷體" w:eastAsia="標楷體" w:hAnsi="標楷體" w:hint="eastAsia"/>
        </w:rPr>
        <w:t>(期間)及</w:t>
      </w:r>
      <w:r w:rsidRPr="00EF4148">
        <w:rPr>
          <w:rFonts w:ascii="標楷體" w:eastAsia="標楷體" w:hAnsi="標楷體" w:hint="eastAsia"/>
          <w:u w:val="single"/>
        </w:rPr>
        <w:t xml:space="preserve">     </w:t>
      </w:r>
      <w:r w:rsidRPr="00EF4148">
        <w:rPr>
          <w:rFonts w:ascii="標楷體" w:eastAsia="標楷體" w:hAnsi="標楷體" w:hint="eastAsia"/>
        </w:rPr>
        <w:t>(條件)下辦理試車、試運轉或試用測試程序，以作為查驗或驗收之用。試車、試運轉或試用所需費用，由廠商負擔。但契約另有規定者，不在此限。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(七)廠商履約結果經機關初驗或驗收有瑕疵者，機關得要求廠商於_____日內（機關未填列者，由主驗人定之）改善、拆除、重作、退貨或換貨</w:t>
      </w:r>
      <w:r w:rsidRPr="00EF4148">
        <w:rPr>
          <w:rFonts w:ascii="標楷體" w:eastAsia="標楷體" w:hAnsi="標楷體"/>
        </w:rPr>
        <w:t>(</w:t>
      </w:r>
      <w:r w:rsidRPr="00EF4148">
        <w:rPr>
          <w:rFonts w:ascii="標楷體" w:eastAsia="標楷體" w:hAnsi="標楷體" w:hint="eastAsia"/>
        </w:rPr>
        <w:t>以下簡稱改正</w:t>
      </w:r>
      <w:r w:rsidRPr="00EF4148">
        <w:rPr>
          <w:rFonts w:ascii="標楷體" w:eastAsia="標楷體" w:hAnsi="標楷體"/>
        </w:rPr>
        <w:t>)</w:t>
      </w:r>
      <w:r w:rsidRPr="00EF4148">
        <w:rPr>
          <w:rFonts w:ascii="標楷體" w:eastAsia="標楷體" w:hAnsi="標楷體" w:hint="eastAsia"/>
        </w:rPr>
        <w:t>。逾期未改正者依第14條規定計算逾期違約金。但逾期未改正仍在契約原訂履約期限內者，不在此限。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1.自行或使第三人改正，並得向廠商請求償還改正必要之費用。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2.終止或解除契約或減少契約價金。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(九)因可歸責於廠商之事由，致履約有瑕疵者，機關除依前二款規定辦理外，並得請求損害賠償。</w:t>
      </w:r>
    </w:p>
    <w:p w:rsidR="00BD1D7E" w:rsidRPr="00EF4148" w:rsidRDefault="00BD1D7E" w:rsidP="00BD1D7E">
      <w:pPr>
        <w:pStyle w:val="ab"/>
        <w:ind w:left="907" w:hanging="340"/>
        <w:rPr>
          <w:rFonts w:ascii="標楷體" w:eastAsia="標楷體" w:hAnsi="標楷體"/>
          <w:sz w:val="24"/>
          <w:szCs w:val="24"/>
        </w:rPr>
      </w:pPr>
      <w:r w:rsidRPr="00EF4148">
        <w:rPr>
          <w:rFonts w:ascii="標楷體" w:eastAsia="標楷體" w:hAnsi="標楷體" w:hint="eastAsia"/>
          <w:sz w:val="24"/>
          <w:szCs w:val="24"/>
        </w:rPr>
        <w:t>  </w:t>
      </w:r>
    </w:p>
    <w:p w:rsidR="00BD1D7E" w:rsidRPr="00EF4148" w:rsidRDefault="00BD1D7E" w:rsidP="00BD1D7E">
      <w:pPr>
        <w:spacing w:line="400" w:lineRule="exact"/>
        <w:jc w:val="both"/>
        <w:textDirection w:val="lrTbV"/>
        <w:rPr>
          <w:rFonts w:ascii="標楷體" w:eastAsia="標楷體" w:hAnsi="標楷體"/>
          <w:b/>
        </w:rPr>
      </w:pPr>
      <w:r w:rsidRPr="00EF4148">
        <w:rPr>
          <w:rFonts w:ascii="標楷體" w:eastAsia="標楷體" w:hAnsi="標楷體" w:hint="eastAsia"/>
          <w:b/>
        </w:rPr>
        <w:t>第十三條  保固</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(一)保固期：本履約標的自全部完成履約經驗收合格日之日起，由廠商保固</w:t>
      </w:r>
      <w:r w:rsidR="004A4439" w:rsidRPr="004A4439">
        <w:rPr>
          <w:rFonts w:ascii="標楷體" w:eastAsia="標楷體" w:hAnsi="標楷體" w:hint="eastAsia"/>
          <w:color w:val="FF0000"/>
          <w:u w:val="single"/>
        </w:rPr>
        <w:t xml:space="preserve"> </w:t>
      </w:r>
      <w:r w:rsidR="00F73F1A">
        <w:rPr>
          <w:rFonts w:ascii="標楷體" w:eastAsia="標楷體" w:hAnsi="標楷體" w:hint="eastAsia"/>
          <w:color w:val="FF0000"/>
          <w:u w:val="single"/>
        </w:rPr>
        <w:t>3</w:t>
      </w:r>
      <w:r w:rsidR="004A4439" w:rsidRPr="004A4439">
        <w:rPr>
          <w:rFonts w:ascii="標楷體" w:eastAsia="標楷體" w:hAnsi="標楷體" w:hint="eastAsia"/>
          <w:color w:val="FF0000"/>
          <w:u w:val="single"/>
        </w:rPr>
        <w:t xml:space="preserve"> </w:t>
      </w:r>
      <w:r w:rsidRPr="00EF4148">
        <w:rPr>
          <w:rFonts w:ascii="標楷體" w:eastAsia="標楷體" w:hAnsi="標楷體" w:hint="eastAsia"/>
        </w:rPr>
        <w:t>年。</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(七)機關得於保固期間及期滿前，通知廠商派員會同勘查保固事項。</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(八)保固期滿且無待決事項後30日內，機關得應廠商要求簽發一份保固期滿通知書予廠商，載明廠商完成保固責任之日期。</w:t>
      </w:r>
    </w:p>
    <w:p w:rsidR="00BD1D7E" w:rsidRPr="00EF4148" w:rsidRDefault="00BD1D7E" w:rsidP="00BD1D7E">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568" w:hanging="284"/>
        <w:jc w:val="both"/>
        <w:textDirection w:val="lrTbV"/>
        <w:rPr>
          <w:rFonts w:ascii="標楷體" w:eastAsia="標楷體" w:hAnsi="標楷體"/>
        </w:rPr>
      </w:pP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第十四條  遲延履約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(一)逾期違約金，以日為單位，按逾期日曆天數，每日依契約價金總額</w:t>
      </w:r>
      <w:r w:rsidR="002F67CF" w:rsidRPr="002F67CF">
        <w:rPr>
          <w:rFonts w:ascii="標楷體" w:eastAsia="標楷體" w:hAnsi="標楷體" w:hint="eastAsia"/>
          <w:u w:val="single"/>
        </w:rPr>
        <w:t>3</w:t>
      </w:r>
      <w:r w:rsidRPr="002F67CF">
        <w:rPr>
          <w:rFonts w:ascii="標楷體" w:eastAsia="標楷體" w:hAnsi="標楷體" w:hint="eastAsia"/>
          <w:color w:val="FF0000"/>
          <w:u w:val="single"/>
        </w:rPr>
        <w:t>‰</w:t>
      </w:r>
      <w:r w:rsidRPr="00EF4148">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EF4148">
        <w:rPr>
          <w:rFonts w:ascii="標楷體" w:eastAsia="標楷體" w:hAnsi="標楷體" w:hint="eastAsia"/>
          <w:u w:val="single"/>
        </w:rPr>
        <w:t>＿</w:t>
      </w:r>
      <w:r w:rsidRPr="00EF4148">
        <w:rPr>
          <w:rFonts w:ascii="標楷體" w:eastAsia="標楷體" w:hAnsi="標楷體" w:hint="eastAsia"/>
        </w:rPr>
        <w:t>‰（由機關於招標時載明比率；未載明者，為3‰，但以每日依契約價金總額計算之數額為上限）計算逾期違約金。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2.初驗或驗收有瑕疵，經機關通知廠商限期改正，自契約所定履約期限之次日起算逾期日數，但扣除以下日數：</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(1)履約期限之次日起，至機關決定限期改正前歸屬於機關之作業日數。</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(2)契約或主驗人指定之限期改正日數（機關得於招標時刪除此部分文字）。</w:t>
      </w:r>
    </w:p>
    <w:p w:rsidR="00BD1D7E" w:rsidRPr="00EF4148" w:rsidRDefault="00BD1D7E" w:rsidP="00BD1D7E">
      <w:pPr>
        <w:spacing w:line="400" w:lineRule="exact"/>
        <w:ind w:left="851" w:hanging="567"/>
        <w:jc w:val="both"/>
        <w:rPr>
          <w:rFonts w:ascii="標楷體" w:eastAsia="標楷體" w:hAnsi="標楷體"/>
          <w:spacing w:val="-4"/>
        </w:rPr>
      </w:pPr>
      <w:r w:rsidRPr="00EF4148">
        <w:rPr>
          <w:rFonts w:ascii="標楷體" w:eastAsia="標楷體" w:hAnsi="標楷體" w:hint="eastAsia"/>
        </w:rPr>
        <w:t>(二)</w:t>
      </w:r>
      <w:r w:rsidRPr="00EF4148">
        <w:rPr>
          <w:rFonts w:ascii="標楷體" w:eastAsia="標楷體" w:hAnsi="標楷體" w:hint="eastAsia"/>
          <w:spacing w:val="-4"/>
        </w:rPr>
        <w:t>採部分驗收或分期驗收者，得就該部分或該分期之金額計算逾期違約金。</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(三)逾期違約金之支付，機關得自應付價金中扣抵；其有不足者，得通知廠商繳納或自保證金扣抵。</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1.戰爭、封鎖、革命、叛亂、內亂、暴動或動員。</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2.山崩、地震、海嘯、火山爆發、颱風、颶風、豪雨、冰雹、水災、土石流、土崩、地層滑動、雷擊或其他天然災害。</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3.墜機、沉船、交通中斷或道路、港口冰封。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4.罷工、勞資糾紛或民眾非理性之聚眾抗爭。</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5.毒氣、瘟疫、火災或爆炸。</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6.履約標的遭破壞、竊盜、搶奪、強盜或海盜。</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7.履約人員遭殺害、傷害、擄人勒贖或不法拘禁。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8.水、能源或原料中斷或管制供應。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9.核子反應、核子輻射或放射性污染。</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10.非因廠商不法行為所致之政府或機關依法令下達停工、徵用、沒入、拆毀或禁運命令者。</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11.政府法令之新增或變更。</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12.我國或外國政府之行為。</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13.其他經機關認定確屬不可抗力者。</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(七)廠商履約有遲延者，在遲延中，對於因不可抗力而生之損害，亦應負責。但經廠商證明縱不遲延給付，而仍不免發生損害者，不在此限。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(八)契約訂有分段進度及最後履約期限，且均訂有逾期違約金者，屬分段完成履約使用或移交之情形，其逾期違約金之計算原則如下：</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1.未逾分段進度但逾最後履約期限者，扣除已分段完成履約使用或移交部分之金額，計算逾最後履約期限之違約金。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2.逾分段進度但未逾最後履約期限者，計算逾分段進度之違約金。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3.逾分段進度且逾最後履約期限者，分別計算違約金。但逾最後履約期限之違約金，應扣除已分段完成履約使用或移交部分之金額計算之。</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4.分段完成履約期限與其他採購契約之進行有關者，逾分段進度，得個別計算違約金，不受前目但書限制。</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(九)契約訂有分段進度及最後履約期限，且均訂有逾期違約金者，屬全部完成履約後使用或移交之情形，其逾期違約金之計算原則如下：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1.未逾分段進度但逾最後履約期限者，計算逾最後履約期限之違約金。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2.逾分段進度但未逾最後履約期限，其有逾分段進度已收取之違約金者，於未逾最後履約期限後發還。</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3.逾分段進度且逾最後履約期限，其有逾分段進度已收取之違約金者，於計算逾最後履約期限之違約金時應予扣抵。</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4.分段完成履約期限與其他採購契約之進行有關者，逾分段進度，得計算違約金，不受第2目及第3目之限制。</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(十)廠商未遵守法令致生履約事故者，由廠商負責。因而遲延履約者，不得據以免責。</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BD1D7E" w:rsidRPr="00EF4148" w:rsidRDefault="00BD1D7E" w:rsidP="00BD1D7E">
      <w:pPr>
        <w:spacing w:line="400" w:lineRule="exact"/>
        <w:ind w:left="568" w:hanging="284"/>
        <w:jc w:val="both"/>
        <w:rPr>
          <w:rFonts w:ascii="標楷體" w:eastAsia="標楷體" w:hAnsi="標楷體"/>
          <w:dstrike/>
          <w:u w:val="single"/>
        </w:rPr>
      </w:pP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第十五條  權利及責任</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(一)廠商應擔保第三人就履約標的，對於機關不得主張任何權利。</w:t>
      </w:r>
    </w:p>
    <w:p w:rsidR="00BD1D7E" w:rsidRPr="00EF4148" w:rsidRDefault="00BD1D7E" w:rsidP="00BA4C77">
      <w:pPr>
        <w:spacing w:line="400" w:lineRule="exact"/>
        <w:ind w:left="766" w:hanging="482"/>
        <w:jc w:val="both"/>
        <w:rPr>
          <w:rFonts w:ascii="標楷體" w:eastAsia="標楷體" w:hAnsi="標楷體"/>
        </w:rPr>
      </w:pPr>
      <w:r w:rsidRPr="00EF4148">
        <w:rPr>
          <w:rFonts w:ascii="標楷體" w:eastAsia="標楷體" w:hAnsi="標楷體" w:hint="eastAsia"/>
        </w:rPr>
        <w:t>(二)廠商履約，其有侵害第三人合法權益時，應由廠商負責處理並承擔一切法律責任及費用，包括機關所發生之費用。機關並得請求損害賠償。</w:t>
      </w:r>
    </w:p>
    <w:p w:rsidR="00BD1D7E" w:rsidRPr="00EF4148" w:rsidRDefault="00BD1D7E" w:rsidP="00BA4C77">
      <w:pPr>
        <w:spacing w:line="400" w:lineRule="exact"/>
        <w:ind w:left="766" w:hanging="482"/>
        <w:jc w:val="both"/>
        <w:rPr>
          <w:rFonts w:ascii="標楷體" w:eastAsia="標楷體" w:hAnsi="標楷體"/>
        </w:rPr>
      </w:pPr>
      <w:r w:rsidRPr="00EF4148">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BD1D7E" w:rsidRPr="00EF4148" w:rsidRDefault="00BD1D7E" w:rsidP="00BD1D7E">
      <w:pPr>
        <w:spacing w:line="400" w:lineRule="exact"/>
        <w:ind w:leftChars="353" w:left="1303" w:hangingChars="190" w:hanging="456"/>
        <w:jc w:val="both"/>
        <w:rPr>
          <w:rFonts w:ascii="標楷體" w:eastAsia="標楷體" w:hAnsi="標楷體"/>
        </w:rPr>
      </w:pPr>
      <w:r w:rsidRPr="00EF4148">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□機關取得部分權利（內容由機關於招標時載明）。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□機關取得全部權利。</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□機關有權永久無償利用該著作財產權。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例：採購已在一般消費市場銷售之套裝資訊軟體，機關依廠商或第三人之授權契約條款取得永久無償使用權。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【1】□重製權        【2】□公開口述權    【3】□公開播送權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【4】□公開上映權    【5】□公開演出權    【6】□公開傳輸權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【7】□公開展示權    【8】□改作權        【9】□編輯權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【10】□出租權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□以廠商為著作人，其下列著作財產權於著作完成同時讓與機關，廠商並承諾不行使其著作人格權。（項目由機關於招標時勾選）</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【1】□重製權        【2】□公開口述權    【3】□公開播送權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【4】□公開上映權    【5】□公開演出權    【6】□公開傳輸權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【7】□公開展示權    【8】□改作權        【9】□編輯權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【10】□出租權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□以廠商為著作人，機關取得著作財產權，廠商並承諾對機關不行使其著作人格權。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例：採購機關專用或機關特殊需求規格所開發之資訊應用軟體，機關取得著作財產權之全部。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□以機關為著作人，並由機關取得著作財產權之全部。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BD1D7E" w:rsidRPr="00EF4148" w:rsidRDefault="00BD1D7E" w:rsidP="00BD1D7E">
      <w:pPr>
        <w:spacing w:line="400" w:lineRule="exact"/>
        <w:ind w:left="2127" w:hanging="993"/>
        <w:jc w:val="both"/>
        <w:rPr>
          <w:rFonts w:ascii="標楷體" w:eastAsia="標楷體" w:hAnsi="標楷體"/>
        </w:rPr>
      </w:pPr>
      <w:r w:rsidRPr="00EF4148">
        <w:rPr>
          <w:rFonts w:ascii="標楷體" w:eastAsia="標楷體" w:hAnsi="標楷體" w:hint="eastAsia"/>
        </w:rPr>
        <w:t>【1】□取得機關之使用授權與再授權之權，於每次使用時均不需徵得機關之同意。</w:t>
      </w:r>
    </w:p>
    <w:p w:rsidR="00BD1D7E" w:rsidRPr="00EF4148" w:rsidRDefault="00BD1D7E" w:rsidP="00BD1D7E">
      <w:pPr>
        <w:spacing w:line="400" w:lineRule="exact"/>
        <w:ind w:left="2127" w:hanging="993"/>
        <w:jc w:val="both"/>
        <w:rPr>
          <w:rFonts w:ascii="標楷體" w:eastAsia="標楷體" w:hAnsi="標楷體"/>
        </w:rPr>
      </w:pPr>
      <w:r w:rsidRPr="00EF4148">
        <w:rPr>
          <w:rFonts w:ascii="標楷體" w:eastAsia="標楷體" w:hAnsi="標楷體" w:hint="eastAsia"/>
        </w:rPr>
        <w:t>【2】□取得機關之使用授權與再授權之權，於每次使用均需徵得機關同意。</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□機關與廠商共同享有著作人格權及著作財產權。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□機關取得授權，於利用著作財產權存續期間，有轉授權他人利用該著作之權利。上開他人包括：</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□其他。（內容由機關於招標時載明）</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例：機關得就其取得之著作財產權，允許廠商支付對價，授權廠商使用。</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(四)訂約機關為政府機關者，以政府機關所屬公法人為權利義務主體。</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(九)廠商依契約規定應履行之責任，不因機關對於廠商履約事項之審查、認可或核准行為而減少或免除。</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EF4148">
        <w:rPr>
          <w:rFonts w:ascii="標楷體" w:eastAsia="標楷體" w:hAnsi="標楷體" w:hint="eastAsia"/>
          <w:u w:val="single"/>
        </w:rPr>
        <w:t>＿＿＿</w:t>
      </w:r>
      <w:r w:rsidRPr="00EF4148">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(十一)連帶保證廠商應保證得標廠商依契約履行義務，如有不能履約情事，即續負履行義務，並就機關因此所生損失，負連帶賠償責任。</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BD1D7E" w:rsidRPr="00EF4148" w:rsidRDefault="00BD1D7E" w:rsidP="00BD1D7E">
      <w:pPr>
        <w:spacing w:line="400" w:lineRule="exact"/>
        <w:ind w:left="1135" w:hanging="851"/>
        <w:jc w:val="both"/>
        <w:rPr>
          <w:rFonts w:ascii="標楷體" w:eastAsia="標楷體" w:hAnsi="標楷體"/>
        </w:rPr>
      </w:pPr>
      <w:r w:rsidRPr="00EF4148">
        <w:rPr>
          <w:rFonts w:ascii="標楷體" w:eastAsia="標楷體" w:hAnsi="標楷體" w:hint="eastAsia"/>
        </w:rPr>
        <w:t>(十三)廠商與其連帶保證廠商如有債務等糾紛，應自行協調或循法律途徑解決。</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568" w:hanging="284"/>
        <w:jc w:val="both"/>
        <w:rPr>
          <w:rFonts w:ascii="標楷體" w:eastAsia="標楷體" w:hAnsi="標楷體"/>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第十六條  契約變更及轉讓</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(一)機關於必要時得於契約所約定之範圍內通知廠商變更契約(含新增項目)，廠商於接獲通知後，除雙方另有協議外，應於</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BD1D7E" w:rsidRPr="00EF4148" w:rsidRDefault="00BD1D7E" w:rsidP="00BD1D7E">
      <w:pPr>
        <w:spacing w:line="400" w:lineRule="exact"/>
        <w:ind w:left="851" w:firstLine="3"/>
        <w:jc w:val="both"/>
        <w:rPr>
          <w:rFonts w:ascii="標楷體" w:eastAsia="標楷體" w:hAnsi="標楷體"/>
        </w:rPr>
      </w:pPr>
      <w:r w:rsidRPr="00EF4148">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(二)廠商於機關接受其所提出須變更之相關文件前，不得自行變更契約。除機關另有請求者外，廠商不得因前款之通知而遲延其履約期限。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BD1D7E" w:rsidRPr="00EF4148" w:rsidRDefault="00BD1D7E" w:rsidP="00F97DFF">
      <w:pPr>
        <w:spacing w:line="400" w:lineRule="exact"/>
        <w:ind w:left="766" w:hanging="482"/>
        <w:jc w:val="both"/>
        <w:rPr>
          <w:rFonts w:ascii="標楷體" w:eastAsia="標楷體" w:hAnsi="標楷體"/>
          <w:spacing w:val="-4"/>
        </w:rPr>
      </w:pPr>
      <w:r w:rsidRPr="00EF4148">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1.契約原標示之廠牌或型號不再製造或供應。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2.契約原標示之分包廠商不再營業或拒絕供應。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3.較契約原標示者更優或對機關更有利。</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4.契約所定技術規格違反採購法第26條規定。</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(五)廠商提出前款第1目、第2目或第4目契約變更之文件，其審查及核定期程，除雙方另有協議外，為該書面請求送達之次日起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天（由機關於招標時載明；未載明者，為10天）內。但必須補正資料者，以補正資料送達之次日起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天（由機關於招標時載明；未載明者，為10天）內為之。因可歸責於機關之事由逾期未核定者，得依第7條第5款申請延長履約期限。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(七)契約之變更，非經機關及廠商雙方合意，作成書面紀錄，並簽名或蓋章者，無效。</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(八)廠商不得將契約之部分或全部轉讓予他人。但因公司分割或其他類似情形致有轉讓必要，經機關書面同意轉讓者，不在此限。</w:t>
      </w:r>
    </w:p>
    <w:p w:rsidR="00BD1D7E" w:rsidRPr="00EF4148" w:rsidRDefault="00BD1D7E" w:rsidP="00F97DFF">
      <w:pPr>
        <w:pStyle w:val="a9"/>
        <w:adjustRightInd/>
        <w:spacing w:line="400" w:lineRule="exact"/>
        <w:ind w:left="766" w:right="0" w:hanging="482"/>
        <w:textAlignment w:val="auto"/>
        <w:rPr>
          <w:rFonts w:ascii="標楷體" w:eastAsia="標楷體" w:hAnsi="標楷體"/>
          <w:sz w:val="24"/>
          <w:szCs w:val="24"/>
        </w:rPr>
      </w:pPr>
      <w:r w:rsidRPr="00EF4148">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1.原訂約廠商分割後存續者，其同意負連帶履行本契約責任之文件；</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2.原訂約廠商分割後消滅者，受讓契約公司以外之其他受讓原訂約廠商營業之既存及新設公司同意負連帶履行本契約責任之文件。</w:t>
      </w:r>
    </w:p>
    <w:p w:rsidR="00BD1D7E" w:rsidRPr="00EF4148" w:rsidRDefault="00BD1D7E" w:rsidP="00BD1D7E">
      <w:pPr>
        <w:spacing w:line="400" w:lineRule="exact"/>
        <w:ind w:left="1134" w:right="57" w:hanging="284"/>
        <w:jc w:val="both"/>
        <w:rPr>
          <w:rFonts w:ascii="標楷體" w:eastAsia="標楷體" w:hAnsi="標楷體"/>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第十七條  契約終止解除及暫停執行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(一)廠商履約有下列情形之一者，機關得以書面通知廠商終止契約或解除契約之部分或全部，且不補償廠商因此所生之損失：</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1.有採購法第50條第2項前段規定之情形者。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2.有採購法第59條規定得終止或解除契約之情形者。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3.違反不得轉包之規定者。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4.廠商或其人員犯採購法第87條至第92條規定之罪，經判決有罪確定者。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5.因可歸責於廠商之事由，致延誤履約期限，情節重大者。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6.偽造或變造契約或履約相關文件，經查明屬實者。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7.擅自減省工料情節重大者。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8.無正當理由而不履行契約者。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9.查驗或驗收不合格，且未於通知期限內依規定辦理者。</w:t>
      </w:r>
    </w:p>
    <w:p w:rsidR="00BD1D7E" w:rsidRPr="00EF4148" w:rsidRDefault="00BD1D7E" w:rsidP="00BD1D7E">
      <w:pPr>
        <w:spacing w:line="400" w:lineRule="exact"/>
        <w:ind w:left="1276" w:right="57" w:hanging="426"/>
        <w:jc w:val="both"/>
        <w:textDirection w:val="lrTbV"/>
        <w:rPr>
          <w:rFonts w:ascii="標楷體" w:eastAsia="標楷體" w:hAnsi="標楷體"/>
        </w:rPr>
      </w:pPr>
      <w:r w:rsidRPr="00EF4148">
        <w:rPr>
          <w:rFonts w:ascii="標楷體" w:eastAsia="標楷體" w:hAnsi="標楷體" w:hint="eastAsia"/>
        </w:rPr>
        <w:t>10有破產或其他重大情事，致無法繼續履約者。</w:t>
      </w:r>
    </w:p>
    <w:p w:rsidR="00BD1D7E" w:rsidRPr="00EF4148" w:rsidRDefault="00BD1D7E" w:rsidP="00075C79">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11.廠商未依契約規定履約，自接獲機關書面通知之次日起10日內或書面通知所載較長期限內，仍未改正者。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12.違反環境保護或勞工安全衛生等有關法令，情節重大者。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13.違反法令或其他契約規定之情形，情節重大者。</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(二)機關未依前款規定通知廠商終止或解除契約者，廠商仍應依契約規定繼續履約。</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BD1D7E" w:rsidRPr="00EF4148" w:rsidRDefault="00BD1D7E" w:rsidP="00BA4C77">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1.繼續予以完成，依契約價金給付。</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2.停止製造、供應或施作。但給付廠商已發生之製造、供應或施作費用及合理之利潤。</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(六)非因政策變更而有終止或解除契約必要者，準用前2款規定。</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(八)因可歸責於機關之情形，機關通知廠商部分或全部暫停執行：</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1.致廠商未能依時履約者，廠商得依第7條第5款規定，申請展延履約期限；因此而增加之必要費用（例如但不限於管理費），由機關負擔。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個月（由機關於招標時合理訂定，如未填寫，則為2個月）者，機關應先支付已依機關指示由機關取得所有權之履約標的之價金。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(九)因非可歸責於廠商之事由，機關有延遲付款之情形：</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1.廠商得向機關請求加計年息</w:t>
      </w:r>
      <w:r w:rsidRPr="00EF4148">
        <w:rPr>
          <w:rFonts w:ascii="標楷體" w:eastAsia="標楷體" w:hAnsi="標楷體" w:hint="eastAsia"/>
          <w:u w:val="single"/>
        </w:rPr>
        <w:t>＿</w:t>
      </w:r>
      <w:r w:rsidRPr="00EF4148">
        <w:rPr>
          <w:rFonts w:ascii="標楷體" w:eastAsia="標楷體" w:hAnsi="標楷體" w:hint="eastAsia"/>
        </w:rPr>
        <w:t>%（由機關於招標時合理訂定，如未填寫，則依機關簽約日中華郵政股份有限公司牌告一年期郵政定期儲金機動利率）之遲延利息。</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2.廠商得於通知機關</w:t>
      </w:r>
      <w:r w:rsidRPr="00EF4148">
        <w:rPr>
          <w:rFonts w:ascii="標楷體" w:eastAsia="標楷體" w:hAnsi="標楷體" w:hint="eastAsia"/>
          <w:u w:val="single"/>
        </w:rPr>
        <w:t>＿</w:t>
      </w:r>
      <w:r w:rsidRPr="00EF4148">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3.延遲付款達</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(十三)本契約終止時，自終止之日起，雙方之權利義務即消滅。契約解除時，溯及契約生效日消滅。雙方並互負保密義務。</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第十八條  爭議處理</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1.依採購法第85條之1規定向採購申訴審議委員會申請調解。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2.經契約雙方同意並訂立仲裁協議書後，依本契約約定及仲裁法規定提付仲裁。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3.依採購法第102條規定提出異議、申訴。</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4.提起民事訴訟。</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5.依其他法律申</w:t>
      </w:r>
      <w:r w:rsidRPr="00EF4148">
        <w:rPr>
          <w:rFonts w:ascii="標楷體" w:eastAsia="標楷體" w:hAnsi="標楷體"/>
        </w:rPr>
        <w:t>(</w:t>
      </w:r>
      <w:r w:rsidRPr="00EF4148">
        <w:rPr>
          <w:rFonts w:ascii="標楷體" w:eastAsia="標楷體" w:hAnsi="標楷體" w:hint="eastAsia"/>
        </w:rPr>
        <w:t>聲</w:t>
      </w:r>
      <w:r w:rsidRPr="00EF4148">
        <w:rPr>
          <w:rFonts w:ascii="標楷體" w:eastAsia="標楷體" w:hAnsi="標楷體"/>
        </w:rPr>
        <w:t>)</w:t>
      </w:r>
      <w:r w:rsidRPr="00EF4148">
        <w:rPr>
          <w:rFonts w:ascii="標楷體" w:eastAsia="標楷體" w:hAnsi="標楷體" w:hint="eastAsia"/>
        </w:rPr>
        <w:t>請調解。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6.契約雙方合意成立爭議處理小組協調爭議。</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7.依契約或雙方合意之其他方式處理。</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(二)依前款第2目提付仲裁者，約定如下：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2.仲裁人之選定：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(2)當事人之一方應於收受他方提出名單之次日起14日內，自該名單內選出1位仲裁人，作為他方選定之仲裁人。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(3)當事人之一方未依(1)提出名單者，他方得從指定之仲裁機構之仲裁人名冊或其他具有仲裁人資格者，逕行代為選定1位仲裁人。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(4)當事人之一方未依(2)自名單內選出仲裁人，作為他方選定之仲裁人者，他方得聲請</w:t>
      </w:r>
      <w:r w:rsidR="00CF2383">
        <w:rPr>
          <w:rFonts w:ascii="新細明體" w:hAnsi="新細明體" w:hint="eastAsia"/>
        </w:rPr>
        <w:t>▓</w:t>
      </w:r>
      <w:r w:rsidRPr="00EF4148">
        <w:rPr>
          <w:rFonts w:ascii="標楷體" w:eastAsia="標楷體" w:hAnsi="標楷體" w:hint="eastAsia"/>
        </w:rPr>
        <w:t>法院；□指定之仲裁機構（由機關於招標時勾選；未勾選者，為指定之仲裁機構）代為自該名單內選定1位仲裁人。</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3.主任仲裁人之選定：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(1)二位仲裁人經選定之次日起30日內，由</w:t>
      </w:r>
      <w:r w:rsidR="00CF2383">
        <w:rPr>
          <w:rFonts w:ascii="新細明體" w:hAnsi="新細明體" w:hint="eastAsia"/>
        </w:rPr>
        <w:t>▓</w:t>
      </w:r>
      <w:r w:rsidRPr="00EF4148">
        <w:rPr>
          <w:rFonts w:ascii="標楷體" w:eastAsia="標楷體" w:hAnsi="標楷體" w:hint="eastAsia"/>
        </w:rPr>
        <w:t>雙方共推；□雙方選定之仲裁人共推（由機關於招標時勾選）第三仲裁人為主任仲裁人。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(2)未能依(1)共推主任仲裁人者，當事人得聲請</w:t>
      </w:r>
      <w:r w:rsidR="00CF2383">
        <w:rPr>
          <w:rFonts w:ascii="新細明體" w:hAnsi="新細明體" w:hint="eastAsia"/>
        </w:rPr>
        <w:t>▓</w:t>
      </w:r>
      <w:r w:rsidRPr="00EF4148">
        <w:rPr>
          <w:rFonts w:ascii="標楷體" w:eastAsia="標楷體" w:hAnsi="標楷體" w:hint="eastAsia"/>
        </w:rPr>
        <w:t>法院；□指定之仲裁機構（由機關於招標時勾選；未勾選者，為指定之仲裁機構）為之選定。</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4.以</w:t>
      </w:r>
      <w:r w:rsidR="00CF2383">
        <w:rPr>
          <w:rFonts w:ascii="新細明體" w:hAnsi="新細明體" w:hint="eastAsia"/>
        </w:rPr>
        <w:t>▓</w:t>
      </w:r>
      <w:r w:rsidRPr="00EF4148">
        <w:rPr>
          <w:rFonts w:ascii="標楷體" w:eastAsia="標楷體" w:hAnsi="標楷體" w:hint="eastAsia"/>
        </w:rPr>
        <w:t>機關所在地；□其他：</w:t>
      </w:r>
      <w:r w:rsidRPr="00EF4148">
        <w:rPr>
          <w:rFonts w:ascii="標楷體" w:eastAsia="標楷體" w:hAnsi="標楷體" w:hint="eastAsia"/>
          <w:u w:val="single"/>
        </w:rPr>
        <w:t>＿＿＿＿＿＿</w:t>
      </w:r>
      <w:r w:rsidRPr="00EF4148">
        <w:rPr>
          <w:rFonts w:ascii="標楷體" w:eastAsia="標楷體" w:hAnsi="標楷體" w:hint="eastAsia"/>
        </w:rPr>
        <w:t>為仲裁地（由機關於招標時載明；未載明者，為機關所在地）。</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5.除契約雙方另有協議外，仲裁程序應公開之，仲裁判斷書雙方均得公開，並同意仲裁機構公開於其網站。</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6.仲裁程序應使用</w:t>
      </w:r>
      <w:r w:rsidR="00CF2383">
        <w:rPr>
          <w:rFonts w:ascii="新細明體" w:hAnsi="新細明體" w:hint="eastAsia"/>
        </w:rPr>
        <w:t>▓</w:t>
      </w:r>
      <w:r w:rsidRPr="00EF4148">
        <w:rPr>
          <w:rFonts w:ascii="標楷體" w:eastAsia="標楷體" w:hAnsi="標楷體" w:hint="eastAsia"/>
        </w:rPr>
        <w:t>國語及中文正體字；□其他語文：</w:t>
      </w:r>
      <w:r w:rsidRPr="00EF4148">
        <w:rPr>
          <w:rFonts w:ascii="標楷體" w:eastAsia="標楷體" w:hAnsi="標楷體" w:hint="eastAsia"/>
          <w:u w:val="single"/>
        </w:rPr>
        <w:t>＿＿＿＿＿＿</w:t>
      </w:r>
      <w:r w:rsidRPr="00EF4148">
        <w:rPr>
          <w:rFonts w:ascii="標楷體" w:eastAsia="標楷體" w:hAnsi="標楷體" w:hint="eastAsia"/>
        </w:rPr>
        <w:t>。(由機關於招標時載明；未載明者，為國語及中文正體字)</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7.機關□同意；</w:t>
      </w:r>
      <w:r w:rsidR="00CF2383">
        <w:rPr>
          <w:rFonts w:ascii="新細明體" w:hAnsi="新細明體" w:hint="eastAsia"/>
        </w:rPr>
        <w:t>▓</w:t>
      </w:r>
      <w:r w:rsidRPr="00EF4148">
        <w:rPr>
          <w:rFonts w:ascii="標楷體" w:eastAsia="標楷體" w:hAnsi="標楷體" w:hint="eastAsia"/>
        </w:rPr>
        <w:t>不同意（由機關於招標時勾選；未勾選者，為不同意）仲裁庭適用衡平原則為判斷。</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8.仲裁判斷書應記載事實及理由。</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rPr>
        <w:t>(</w:t>
      </w:r>
      <w:r w:rsidRPr="00EF4148">
        <w:rPr>
          <w:rFonts w:ascii="標楷體" w:eastAsia="標楷體" w:hAnsi="標楷體" w:hint="eastAsia"/>
        </w:rPr>
        <w:t>三</w:t>
      </w:r>
      <w:r w:rsidRPr="00EF4148">
        <w:rPr>
          <w:rFonts w:ascii="標楷體" w:eastAsia="標楷體" w:hAnsi="標楷體"/>
        </w:rPr>
        <w:t>)</w:t>
      </w:r>
      <w:r w:rsidRPr="00EF4148">
        <w:rPr>
          <w:rFonts w:ascii="標楷體" w:eastAsia="標楷體" w:hAnsi="標楷體" w:hint="eastAsia"/>
        </w:rPr>
        <w:t>依第1款第6目成立爭議處理小組者，約定如下：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1.爭議處理小組於爭議發生時成立，得為常設性，或於爭議作成決議後解散。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2.爭議處理小組委員之選定：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(1)當事人雙方應於協議成立爭議處理小組之次日起10日內，各自提出5位以上(含本數)之名單，交予對方。</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(2)當事人之一方應於收受他方提出名單之次日起10日內，自該名單內選出1位作為委員。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(3)當事人之一方未依(1)提出名單者，為無法合意成立爭議處理小組。</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(4)當事人之一方未能依(2)自名單內選出委員，且他方不願變更名單者，為無法合意成立爭議處理小組。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3.爭議處理小組召集委員之選定：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(1)二位委員經選定之次日起10日內，由雙方或雙方選定之委員自前目(1)名單中共推1人作為召集委員。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(2)未能依(1)共推召集委員者，為無法合意成立爭議處理小組。</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5.爭議處理小組會議：</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(1)召集委員應於收受協調請求之次日起30日內召開會議，並擔任主席。委員應親自出席會議，獨立、公正處理爭議，並保守秘密。</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(2)會議應通知當事人到場陳述意見，並得視需要邀請專家、學者或其他必要人員列席，會議之過程應作成書面紀錄。</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(3)小組應於收受協調請求之次日起90日內作成合理之決議，並以書面通知雙方。</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6.爭議處理小組委員應迴避之事由，參照採購申訴審議委員會組織準則第13條規定。委員因迴避或其他事由出缺者，依第2目、第3目辦理。</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8.爭議事項經一方請求協調，爭議處理小組未能依第5目或當事人協議之期限召開會議或作成決議，或任一方於收受決議後14日內以書面表示異議者，協調不成立，雙方得依第1款所定其他方式辦理。</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9.爭議處理小組運作所需經費，由契約雙方平均負擔。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10.本款所定期限及其他必要事項，得由雙方另行協議。</w:t>
      </w:r>
    </w:p>
    <w:p w:rsidR="00BD1D7E" w:rsidRPr="00EF4148" w:rsidRDefault="00BD1D7E" w:rsidP="002F67CF">
      <w:pPr>
        <w:spacing w:line="400" w:lineRule="exact"/>
        <w:ind w:left="851" w:hanging="567"/>
        <w:jc w:val="both"/>
        <w:rPr>
          <w:rFonts w:ascii="標楷體" w:eastAsia="標楷體" w:hAnsi="標楷體"/>
        </w:rPr>
      </w:pPr>
      <w:r w:rsidRPr="00EF4148">
        <w:rPr>
          <w:rFonts w:ascii="標楷體" w:eastAsia="標楷體" w:hAnsi="標楷體" w:hint="eastAsia"/>
        </w:rPr>
        <w:t>(四)依採購法規定受理調解或申訴之機關名稱：</w:t>
      </w:r>
      <w:r w:rsidR="002F67CF" w:rsidRPr="00680F4F">
        <w:rPr>
          <w:rFonts w:ascii="標楷體" w:eastAsia="標楷體" w:hAnsi="標楷體" w:hint="eastAsia"/>
        </w:rPr>
        <w:t>行政院公共工程委員會採購申訴審議委員會（地址：110臺北市信義區松仁路3號9樓、電話：02-87897530）</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(五)履約爭議發生後，履約事項之處理原則如下：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1.與爭議無關或不受影響之部分應繼續履約。但經機關同意無須履約者不在此限。</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2.廠商因爭議而暫停履約，其經爭議處理結果被認定無理由者，不得就暫停履約之部分要求延長履約期限或免除契約責任。</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(六)本契約以中華民國法律為準據法，並以機關所在地之地方法院為第一審管轄法院。</w:t>
      </w:r>
    </w:p>
    <w:p w:rsidR="00BD1D7E" w:rsidRPr="00EF4148" w:rsidRDefault="00BD1D7E" w:rsidP="00BD1D7E">
      <w:pPr>
        <w:spacing w:line="400" w:lineRule="exact"/>
        <w:ind w:left="624" w:hanging="340"/>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第十九條  其他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(一)廠商對於履約所僱用之人員，不得有歧視婦女、原住民或弱勢團體人士之情事。</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(二)廠商履約時不得僱用機關之人員或受機關委託辦理契約事項之機構之人員。</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(三)廠商授權之代表應通曉中文或機關同意之其他語文。未通曉者，廠商應備翻譯人員。</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(四)機關與廠商間之履約事項，其涉及國際運輸或信用狀等事項，契約未予載明者，依國際貿易慣例。</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(五)機關及廠商於履約期間應分別指定授權代表，為履約期間雙方協調與契約有關事項之代表人。</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(六)依據「政治獻金法」第7條規定，與政府機關（構）有巨額採購契約，且在履約期間之廠商，不得捐贈政治獻金。</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(七)本契約未載明之事項，依採購法及民法等相關法令。</w:t>
      </w:r>
    </w:p>
    <w:p w:rsidR="004A4439" w:rsidRDefault="00296EE9" w:rsidP="00296EE9">
      <w:pPr>
        <w:spacing w:line="480" w:lineRule="exact"/>
        <w:jc w:val="center"/>
        <w:rPr>
          <w:rFonts w:ascii="標楷體" w:eastAsia="標楷體" w:hAnsi="標楷體"/>
          <w:b/>
        </w:rPr>
      </w:pPr>
      <w:r>
        <w:rPr>
          <w:rFonts w:ascii="標楷體" w:eastAsia="標楷體" w:hAnsi="標楷體" w:hint="eastAsia"/>
          <w:b/>
        </w:rPr>
        <w:t xml:space="preserve">            </w:t>
      </w:r>
    </w:p>
    <w:p w:rsidR="004A4439" w:rsidRDefault="004A4439" w:rsidP="00296EE9">
      <w:pPr>
        <w:spacing w:line="480" w:lineRule="exact"/>
        <w:jc w:val="center"/>
        <w:rPr>
          <w:rFonts w:ascii="標楷體" w:eastAsia="標楷體" w:hAnsi="標楷體"/>
          <w:b/>
        </w:rPr>
      </w:pPr>
    </w:p>
    <w:p w:rsidR="004A4439" w:rsidRDefault="004A4439" w:rsidP="00296EE9">
      <w:pPr>
        <w:spacing w:line="480" w:lineRule="exact"/>
        <w:jc w:val="center"/>
        <w:rPr>
          <w:rFonts w:ascii="標楷體" w:eastAsia="標楷體" w:hAnsi="標楷體"/>
          <w:b/>
        </w:rPr>
      </w:pPr>
    </w:p>
    <w:p w:rsidR="004A4439" w:rsidRDefault="004A4439" w:rsidP="00296EE9">
      <w:pPr>
        <w:spacing w:line="480" w:lineRule="exact"/>
        <w:jc w:val="center"/>
        <w:rPr>
          <w:rFonts w:ascii="標楷體" w:eastAsia="標楷體" w:hAnsi="標楷體"/>
          <w:b/>
        </w:rPr>
      </w:pPr>
    </w:p>
    <w:p w:rsidR="00296EE9" w:rsidRDefault="00296EE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6124D5" w:rsidRDefault="006124D5" w:rsidP="00296EE9">
      <w:pPr>
        <w:spacing w:line="400" w:lineRule="exact"/>
        <w:ind w:leftChars="50" w:left="120" w:firstLineChars="700" w:firstLine="1680"/>
        <w:jc w:val="both"/>
        <w:textDirection w:val="lrTbV"/>
        <w:rPr>
          <w:rFonts w:ascii="標楷體" w:eastAsia="標楷體" w:hAnsi="標楷體"/>
        </w:rPr>
      </w:pPr>
    </w:p>
    <w:p w:rsidR="00BA4C77" w:rsidRDefault="00BA4C77" w:rsidP="00296EE9">
      <w:pPr>
        <w:spacing w:line="400" w:lineRule="exact"/>
        <w:ind w:leftChars="50" w:left="120" w:firstLineChars="700" w:firstLine="1680"/>
        <w:jc w:val="both"/>
        <w:textDirection w:val="lrTbV"/>
        <w:rPr>
          <w:rFonts w:ascii="標楷體" w:eastAsia="標楷體" w:hAnsi="標楷體"/>
        </w:rPr>
      </w:pPr>
    </w:p>
    <w:p w:rsidR="00BA4C77" w:rsidRDefault="00BA4C77" w:rsidP="00296EE9">
      <w:pPr>
        <w:spacing w:line="400" w:lineRule="exact"/>
        <w:ind w:leftChars="50" w:left="120" w:firstLineChars="700" w:firstLine="1680"/>
        <w:jc w:val="both"/>
        <w:textDirection w:val="lrTbV"/>
        <w:rPr>
          <w:rFonts w:ascii="標楷體" w:eastAsia="標楷體" w:hAnsi="標楷體"/>
        </w:rPr>
      </w:pPr>
    </w:p>
    <w:p w:rsidR="00BA4C77" w:rsidRDefault="00BA4C77" w:rsidP="00296EE9">
      <w:pPr>
        <w:spacing w:line="400" w:lineRule="exact"/>
        <w:ind w:leftChars="50" w:left="120" w:firstLineChars="700" w:firstLine="1680"/>
        <w:jc w:val="both"/>
        <w:textDirection w:val="lrTbV"/>
        <w:rPr>
          <w:rFonts w:ascii="標楷體" w:eastAsia="標楷體" w:hAnsi="標楷體"/>
        </w:rPr>
      </w:pPr>
    </w:p>
    <w:p w:rsidR="00A279A7" w:rsidRPr="00A279A7" w:rsidRDefault="00A279A7" w:rsidP="00296EE9">
      <w:pPr>
        <w:spacing w:line="400" w:lineRule="exact"/>
        <w:ind w:leftChars="50" w:left="120" w:firstLineChars="700" w:firstLine="1680"/>
        <w:jc w:val="both"/>
        <w:textDirection w:val="lrTbV"/>
        <w:rPr>
          <w:rFonts w:ascii="標楷體" w:eastAsia="標楷體" w:hAnsi="標楷體"/>
        </w:rPr>
      </w:pPr>
    </w:p>
    <w:p w:rsidR="00296EE9" w:rsidRPr="006F7D96" w:rsidRDefault="00296EE9" w:rsidP="00296EE9">
      <w:pPr>
        <w:spacing w:line="400" w:lineRule="exact"/>
        <w:jc w:val="center"/>
        <w:textDirection w:val="lrTbV"/>
        <w:rPr>
          <w:rFonts w:ascii="標楷體" w:eastAsia="標楷體" w:hAnsi="標楷體"/>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A51544">
        <w:rPr>
          <w:rFonts w:ascii="標楷體" w:eastAsia="標楷體" w:hAnsi="標楷體" w:hint="eastAsia"/>
          <w:szCs w:val="24"/>
        </w:rPr>
        <w:t>陳建斌</w:t>
      </w:r>
      <w:r>
        <w:rPr>
          <w:rFonts w:ascii="標楷體" w:eastAsia="標楷體" w:hAnsi="標楷體" w:hint="eastAsia"/>
          <w:szCs w:val="24"/>
        </w:rPr>
        <w:t>(院長)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CC6F21" w:rsidRPr="00CC6F21"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r w:rsidR="00A4197C" w:rsidRPr="00CC6F21">
        <w:rPr>
          <w:rFonts w:ascii="標楷體" w:eastAsia="標楷體" w:hAnsi="標楷體"/>
          <w:szCs w:val="24"/>
        </w:rPr>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Pr="006F7D96" w:rsidRDefault="00296EE9"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517D66">
        <w:rPr>
          <w:rFonts w:ascii="標楷體" w:eastAsia="標楷體" w:hAnsi="標楷體" w:hint="eastAsia"/>
          <w:szCs w:val="24"/>
        </w:rPr>
        <w:t xml:space="preserve">  </w:t>
      </w:r>
      <w:r w:rsidR="004A4439">
        <w:rPr>
          <w:rFonts w:ascii="標楷體" w:eastAsia="標楷體" w:hAnsi="標楷體" w:hint="eastAsia"/>
          <w:szCs w:val="24"/>
        </w:rPr>
        <w:t>1</w:t>
      </w:r>
      <w:r w:rsidR="007D6B9A">
        <w:rPr>
          <w:rFonts w:ascii="標楷體" w:eastAsia="標楷體" w:hAnsi="標楷體" w:hint="eastAsia"/>
          <w:szCs w:val="24"/>
        </w:rPr>
        <w:t>2</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4A4439" w:rsidRDefault="004A4439" w:rsidP="00296EE9">
      <w:pPr>
        <w:spacing w:line="360" w:lineRule="exact"/>
        <w:jc w:val="center"/>
        <w:rPr>
          <w:rFonts w:ascii="標楷體" w:eastAsia="標楷體" w:hAnsi="標楷體"/>
        </w:rPr>
      </w:pPr>
    </w:p>
    <w:p w:rsidR="004A4439" w:rsidRDefault="004A4439" w:rsidP="00296EE9">
      <w:pPr>
        <w:spacing w:line="360" w:lineRule="exact"/>
        <w:jc w:val="center"/>
        <w:rPr>
          <w:rFonts w:ascii="標楷體" w:eastAsia="標楷體" w:hAnsi="標楷體"/>
        </w:rPr>
      </w:pPr>
    </w:p>
    <w:p w:rsidR="004A4439" w:rsidRDefault="004A4439" w:rsidP="00296EE9">
      <w:pPr>
        <w:spacing w:line="360" w:lineRule="exact"/>
        <w:jc w:val="center"/>
        <w:rPr>
          <w:rFonts w:ascii="標楷體" w:eastAsia="標楷體" w:hAnsi="標楷體"/>
        </w:rPr>
      </w:pPr>
    </w:p>
    <w:p w:rsidR="004A4439" w:rsidRDefault="004A4439" w:rsidP="00296EE9">
      <w:pPr>
        <w:spacing w:line="360" w:lineRule="exact"/>
        <w:jc w:val="center"/>
        <w:rPr>
          <w:rFonts w:ascii="標楷體" w:eastAsia="標楷體" w:hAnsi="標楷體"/>
        </w:rPr>
      </w:pPr>
    </w:p>
    <w:p w:rsidR="004A4439" w:rsidRDefault="004A4439" w:rsidP="00296EE9">
      <w:pPr>
        <w:spacing w:line="360" w:lineRule="exact"/>
        <w:jc w:val="center"/>
        <w:rPr>
          <w:rFonts w:ascii="標楷體" w:eastAsia="標楷體" w:hAnsi="標楷體"/>
        </w:rPr>
      </w:pPr>
    </w:p>
    <w:p w:rsidR="00BA4C77" w:rsidRDefault="00BA4C77"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5"/>
        <w:gridCol w:w="602"/>
        <w:gridCol w:w="2399"/>
        <w:gridCol w:w="1225"/>
        <w:gridCol w:w="1159"/>
        <w:gridCol w:w="67"/>
        <w:gridCol w:w="2327"/>
      </w:tblGrid>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779"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3E13D1">
              <w:rPr>
                <w:rFonts w:ascii="標楷體" w:eastAsia="標楷體" w:hAnsi="標楷體" w:hint="eastAsia"/>
                <w:u w:val="single"/>
              </w:rPr>
              <w:t>10710219</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779" w:type="dxa"/>
            <w:gridSpan w:val="6"/>
            <w:vAlign w:val="center"/>
          </w:tcPr>
          <w:p w:rsidR="00296EE9" w:rsidRPr="00707030" w:rsidRDefault="003E13D1" w:rsidP="007A5021">
            <w:pPr>
              <w:spacing w:line="360" w:lineRule="exact"/>
              <w:rPr>
                <w:rFonts w:ascii="標楷體" w:eastAsia="標楷體" w:hAnsi="標楷體"/>
                <w:u w:val="single"/>
              </w:rPr>
            </w:pPr>
            <w:r>
              <w:rPr>
                <w:rFonts w:ascii="標楷體" w:eastAsia="標楷體" w:hAnsi="標楷體" w:hint="eastAsia"/>
              </w:rPr>
              <w:t>備份軟體整合系統</w:t>
            </w:r>
            <w:r w:rsidR="00296EE9">
              <w:rPr>
                <w:rFonts w:ascii="標楷體" w:eastAsia="標楷體" w:hAnsi="標楷體" w:hint="eastAsia"/>
              </w:rPr>
              <w:t xml:space="preserve"> </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779" w:type="dxa"/>
            <w:gridSpan w:val="6"/>
            <w:vAlign w:val="center"/>
          </w:tcPr>
          <w:p w:rsidR="00296EE9" w:rsidRPr="00B85271" w:rsidRDefault="00296EE9" w:rsidP="007A5021">
            <w:pPr>
              <w:spacing w:line="480" w:lineRule="exact"/>
              <w:rPr>
                <w:rFonts w:ascii="標楷體" w:eastAsia="標楷體" w:hAnsi="標楷體"/>
                <w:u w:val="single"/>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2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27"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p w:rsidR="00404783" w:rsidRPr="006F7D96" w:rsidRDefault="00404783" w:rsidP="007A5021">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D10709" w:rsidRDefault="00C6285C" w:rsidP="00914FCA">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Pr="00D10709">
              <w:rPr>
                <w:rFonts w:eastAsia="標楷體" w:hAnsi="標楷體" w:hint="eastAsia"/>
              </w:rPr>
              <w:t>切結書</w:t>
            </w:r>
            <w:r w:rsidRPr="00D10709">
              <w:rPr>
                <w:rFonts w:eastAsia="標楷體"/>
              </w:rPr>
              <w:t>1</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0356FC" w:rsidRDefault="00C6285C" w:rsidP="00A4197C">
            <w:pPr>
              <w:spacing w:line="360" w:lineRule="exact"/>
              <w:ind w:left="480" w:hangingChars="200" w:hanging="480"/>
              <w:jc w:val="both"/>
              <w:rPr>
                <w:rFonts w:ascii="標楷體" w:eastAsia="標楷體" w:hAnsi="標楷體"/>
              </w:rPr>
            </w:pPr>
            <w:r w:rsidRPr="000356FC">
              <w:rPr>
                <w:rFonts w:ascii="標楷體" w:eastAsia="標楷體" w:hAnsi="標楷體" w:hint="eastAsia"/>
              </w:rPr>
              <w:t>■7.</w:t>
            </w:r>
            <w:r w:rsidR="00A4197C" w:rsidRPr="006F7D96">
              <w:rPr>
                <w:rFonts w:ascii="標楷體" w:eastAsia="標楷體" w:hAnsi="標楷體" w:hint="eastAsia"/>
              </w:rPr>
              <w:t>規格目錄資料</w:t>
            </w:r>
            <w:r w:rsidR="00A4197C">
              <w:rPr>
                <w:rFonts w:ascii="標楷體" w:eastAsia="標楷體" w:hAnsi="標楷體" w:hint="eastAsia"/>
              </w:rPr>
              <w:t>(</w:t>
            </w:r>
            <w:r w:rsidR="00A4197C" w:rsidRPr="00CA01DA">
              <w:rPr>
                <w:rFonts w:ascii="標楷體" w:eastAsia="標楷體" w:hAnsi="標楷體" w:hint="eastAsia"/>
              </w:rPr>
              <w:t>於檢附之產品型錄上以色筆標出符合規格處，若型錄無法提供規格解釋，請附相關佐證文件</w:t>
            </w:r>
            <w:r w:rsidR="00A4197C">
              <w:rPr>
                <w:rFonts w:ascii="標楷體" w:eastAsia="標楷體" w:hAnsi="標楷體" w:hint="eastAsia"/>
              </w:rPr>
              <w:t>)</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FD3BB7" w:rsidP="007A5021">
            <w:pPr>
              <w:spacing w:line="360" w:lineRule="exact"/>
              <w:jc w:val="both"/>
              <w:rPr>
                <w:rFonts w:ascii="標楷體" w:eastAsia="標楷體" w:hAnsi="標楷體"/>
              </w:rPr>
            </w:pPr>
            <w:r w:rsidRPr="000356FC">
              <w:rPr>
                <w:rFonts w:ascii="標楷體" w:eastAsia="標楷體" w:hAnsi="標楷體" w:hint="eastAsia"/>
              </w:rPr>
              <w:t>■</w:t>
            </w:r>
            <w:r w:rsidR="00296EE9" w:rsidRPr="006F7D96">
              <w:rPr>
                <w:rFonts w:ascii="標楷體" w:eastAsia="標楷體" w:hAnsi="標楷體" w:hint="eastAsia"/>
              </w:rPr>
              <w:t>8.</w:t>
            </w:r>
            <w:r>
              <w:rPr>
                <w:rFonts w:ascii="標楷體" w:eastAsia="標楷體" w:hAnsi="標楷體" w:hint="eastAsia"/>
              </w:rPr>
              <w:t>押標金</w:t>
            </w:r>
            <w:r w:rsidR="00296EE9" w:rsidRPr="006F7D96">
              <w:rPr>
                <w:rFonts w:ascii="標楷體" w:eastAsia="標楷體" w:hAnsi="標楷體" w:hint="eastAsia"/>
              </w:rPr>
              <w:t xml:space="preserve"> </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9554"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1562"/>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96028B">
            <w:pPr>
              <w:spacing w:line="360" w:lineRule="exact"/>
              <w:jc w:val="center"/>
              <w:rPr>
                <w:rFonts w:ascii="標楷體" w:eastAsia="標楷體" w:hAnsi="標楷體"/>
              </w:rPr>
            </w:pPr>
            <w:r w:rsidRPr="006F7D96">
              <w:rPr>
                <w:rFonts w:ascii="標楷體" w:eastAsia="標楷體" w:hAnsi="標楷體" w:hint="eastAsia"/>
              </w:rPr>
              <w:t xml:space="preserve">(第1- </w:t>
            </w:r>
            <w:r w:rsidR="0096028B">
              <w:rPr>
                <w:rFonts w:ascii="標楷體" w:eastAsia="標楷體" w:hAnsi="標楷體" w:hint="eastAsia"/>
              </w:rPr>
              <w:t>6</w:t>
            </w:r>
            <w:r w:rsidRPr="006F7D96">
              <w:rPr>
                <w:rFonts w:ascii="標楷體" w:eastAsia="標楷體" w:hAnsi="標楷體" w:hint="eastAsia"/>
              </w:rPr>
              <w:t>項)</w:t>
            </w:r>
          </w:p>
        </w:tc>
        <w:tc>
          <w:tcPr>
            <w:tcW w:w="2399"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384"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96028B">
              <w:rPr>
                <w:rFonts w:ascii="標楷體" w:eastAsia="標楷體" w:hAnsi="標楷體" w:hint="eastAsia"/>
              </w:rPr>
              <w:t>7</w:t>
            </w:r>
            <w:r w:rsidRPr="006F7D96">
              <w:rPr>
                <w:rFonts w:ascii="標楷體" w:eastAsia="標楷體" w:hAnsi="標楷體" w:hint="eastAsia"/>
              </w:rPr>
              <w:t>項)</w:t>
            </w:r>
          </w:p>
        </w:tc>
        <w:tc>
          <w:tcPr>
            <w:tcW w:w="2394"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C6285C">
        <w:trPr>
          <w:cantSplit/>
          <w:trHeight w:val="540"/>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177"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DB34A3" w:rsidRDefault="00DB34A3" w:rsidP="00296EE9">
      <w:pPr>
        <w:spacing w:line="360" w:lineRule="exact"/>
        <w:jc w:val="center"/>
        <w:rPr>
          <w:rFonts w:ascii="標楷體" w:eastAsia="標楷體" w:hAnsi="標楷體"/>
        </w:rPr>
      </w:pPr>
    </w:p>
    <w:p w:rsidR="007B2959" w:rsidRDefault="007B2959" w:rsidP="00296EE9">
      <w:pPr>
        <w:pStyle w:val="26"/>
        <w:pBdr>
          <w:between w:val="double" w:sz="12" w:space="1" w:color="auto"/>
        </w:pBdr>
        <w:spacing w:line="340" w:lineRule="exact"/>
        <w:jc w:val="center"/>
        <w:rPr>
          <w:rFonts w:ascii="標楷體" w:eastAsia="標楷體" w:hAnsi="標楷體" w:cs="Arial Unicode MS"/>
          <w:b/>
          <w:sz w:val="28"/>
        </w:rPr>
      </w:pPr>
    </w:p>
    <w:p w:rsidR="00296EE9" w:rsidRDefault="00296EE9" w:rsidP="00296EE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96EE9" w:rsidRPr="00D53867" w:rsidRDefault="00296EE9" w:rsidP="00296EE9">
      <w:pPr>
        <w:pStyle w:val="26"/>
        <w:tabs>
          <w:tab w:val="left" w:pos="9214"/>
          <w:tab w:val="left" w:pos="9923"/>
        </w:tabs>
        <w:spacing w:line="260" w:lineRule="exact"/>
        <w:rPr>
          <w:rFonts w:ascii="標楷體" w:eastAsia="標楷體" w:hAnsi="標楷體" w:cs="Arial Unicode MS"/>
          <w:spacing w:val="-4"/>
          <w:szCs w:val="24"/>
        </w:rPr>
      </w:pPr>
      <w:r w:rsidRPr="00D53867">
        <w:rPr>
          <w:rFonts w:ascii="標楷體" w:eastAsia="標楷體" w:hAnsi="標楷體" w:cs="Arial Unicode MS" w:hint="eastAsia"/>
          <w:spacing w:val="-4"/>
          <w:szCs w:val="24"/>
        </w:rPr>
        <w:t>本廠商參加</w:t>
      </w:r>
      <w:r w:rsidRPr="00D53867">
        <w:rPr>
          <w:rFonts w:ascii="標楷體" w:eastAsia="標楷體" w:hAnsi="標楷體" w:cs="Arial Unicode MS" w:hint="eastAsia"/>
          <w:spacing w:val="-4"/>
          <w:szCs w:val="24"/>
          <w:u w:val="single"/>
        </w:rPr>
        <w:t>財團法人農業科技研究院</w:t>
      </w:r>
      <w:r w:rsidRPr="00D53867">
        <w:rPr>
          <w:rFonts w:ascii="標楷體" w:eastAsia="標楷體" w:hAnsi="標楷體" w:cs="Arial Unicode MS" w:hint="eastAsia"/>
          <w:spacing w:val="-4"/>
          <w:szCs w:val="24"/>
        </w:rPr>
        <w:t>招標採購</w:t>
      </w:r>
      <w:r w:rsidRPr="00D53867">
        <w:rPr>
          <w:rFonts w:ascii="標楷體" w:eastAsia="標楷體" w:hAnsi="標楷體" w:hint="eastAsia"/>
          <w:szCs w:val="24"/>
        </w:rPr>
        <w:t>「</w:t>
      </w:r>
      <w:r w:rsidR="003E13D1">
        <w:rPr>
          <w:rFonts w:ascii="標楷體" w:eastAsia="標楷體" w:hAnsi="標楷體" w:cs="Arial Unicode MS" w:hint="eastAsia"/>
          <w:spacing w:val="-4"/>
          <w:szCs w:val="24"/>
        </w:rPr>
        <w:t>備份軟體整合系統</w:t>
      </w:r>
      <w:r w:rsidRPr="00D53867">
        <w:rPr>
          <w:rFonts w:ascii="標楷體" w:eastAsia="標楷體" w:hAnsi="標楷體" w:cs="Arial Unicode MS" w:hint="eastAsia"/>
          <w:spacing w:val="-4"/>
          <w:szCs w:val="2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96EE9" w:rsidTr="007A5021">
        <w:tc>
          <w:tcPr>
            <w:tcW w:w="568" w:type="dxa"/>
            <w:tcBorders>
              <w:top w:val="single" w:sz="6" w:space="0" w:color="auto"/>
              <w:left w:val="thickThinSmallGap" w:sz="24" w:space="0" w:color="auto"/>
              <w:bottom w:val="nil"/>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96EE9" w:rsidRDefault="00296EE9" w:rsidP="007A5021">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4" w:space="0" w:color="auto"/>
              <w:left w:val="thickThinSmallGap" w:sz="24" w:space="0" w:color="auto"/>
              <w:bottom w:val="single" w:sz="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thickThin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dotted" w:sz="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96EE9" w:rsidRDefault="00296EE9" w:rsidP="007A5021">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dotted" w:sz="4" w:space="0" w:color="auto"/>
              <w:left w:val="thickThinSmallGap" w:sz="24" w:space="0" w:color="auto"/>
              <w:bottom w:val="thinThick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96EE9" w:rsidRDefault="00296EE9" w:rsidP="007A5021">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96EE9" w:rsidRDefault="00296EE9" w:rsidP="007A5021">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296EE9" w:rsidTr="007A5021">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96EE9" w:rsidTr="007A5021">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96EE9" w:rsidTr="007A5021">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96EE9" w:rsidRDefault="00296EE9" w:rsidP="00296EE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296EE9" w:rsidRDefault="00296EE9" w:rsidP="00296EE9">
      <w:pPr>
        <w:spacing w:line="360" w:lineRule="exact"/>
        <w:jc w:val="center"/>
        <w:rPr>
          <w:rFonts w:ascii="標楷體" w:eastAsia="標楷體" w:hAnsi="標楷體"/>
        </w:rPr>
      </w:pPr>
    </w:p>
    <w:p w:rsidR="00C6285C" w:rsidRDefault="00C6285C" w:rsidP="00C6285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C6285C" w:rsidRDefault="00C6285C" w:rsidP="00C6285C">
      <w:pPr>
        <w:spacing w:line="640" w:lineRule="exact"/>
        <w:rPr>
          <w:rFonts w:eastAsia="標楷體"/>
          <w:sz w:val="32"/>
        </w:rPr>
      </w:pP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sz w:val="32"/>
        </w:rPr>
        <w:t xml:space="preserve">         </w:t>
      </w:r>
      <w:r>
        <w:rPr>
          <w:rFonts w:eastAsia="標楷體" w:hAnsi="標楷體" w:hint="eastAsia"/>
          <w:sz w:val="32"/>
        </w:rPr>
        <w:t>參與</w:t>
      </w:r>
      <w:r w:rsidR="002A5CC1" w:rsidRPr="002A5CC1">
        <w:rPr>
          <w:rFonts w:ascii="標楷體" w:eastAsia="標楷體" w:hAnsi="標楷體" w:hint="eastAsia"/>
          <w:sz w:val="32"/>
          <w:szCs w:val="32"/>
          <w:u w:val="single"/>
        </w:rPr>
        <w:t>財團法人農業科技研究院</w:t>
      </w:r>
      <w:r>
        <w:rPr>
          <w:rFonts w:eastAsia="標楷體" w:hAnsi="標楷體" w:hint="eastAsia"/>
          <w:sz w:val="32"/>
        </w:rPr>
        <w:t>辦理</w:t>
      </w:r>
      <w:r w:rsidR="002F68EE" w:rsidRPr="0086145E">
        <w:rPr>
          <w:rFonts w:ascii="Bookman Old Style" w:eastAsia="標楷體" w:hAnsi="Bookman Old Style" w:hint="eastAsia"/>
          <w:sz w:val="32"/>
          <w:szCs w:val="32"/>
        </w:rPr>
        <w:t>「</w:t>
      </w:r>
      <w:r w:rsidR="003E13D1">
        <w:rPr>
          <w:rFonts w:ascii="標楷體" w:eastAsia="標楷體" w:hAnsi="標楷體" w:hint="eastAsia"/>
          <w:color w:val="FF0000"/>
          <w:sz w:val="32"/>
          <w:szCs w:val="32"/>
        </w:rPr>
        <w:t>備份軟體整合系統</w:t>
      </w:r>
      <w:r w:rsidR="002F68EE" w:rsidRPr="0086145E">
        <w:rPr>
          <w:rFonts w:ascii="標楷體" w:eastAsia="標楷體" w:hAnsi="標楷體" w:hint="eastAsia"/>
          <w:sz w:val="32"/>
          <w:szCs w:val="32"/>
        </w:rPr>
        <w:t>」</w:t>
      </w:r>
      <w:r>
        <w:rPr>
          <w:rFonts w:eastAsia="標楷體" w:hAnsi="標楷體" w:hint="eastAsia"/>
          <w:sz w:val="32"/>
        </w:rPr>
        <w:t>招標案，對於廠商之責任，包括刑事、民事與行政責任，已充分瞭解相關之法令規定，並願確實遵行。</w:t>
      </w: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firstLineChars="700" w:firstLine="2240"/>
        <w:rPr>
          <w:rFonts w:eastAsia="標楷體"/>
          <w:sz w:val="32"/>
        </w:rPr>
      </w:pPr>
      <w:r>
        <w:rPr>
          <w:rFonts w:eastAsia="標楷體" w:hAnsi="標楷體" w:hint="eastAsia"/>
          <w:sz w:val="32"/>
        </w:rPr>
        <w:t>立書人</w:t>
      </w: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C6285C" w:rsidRDefault="00C6285C" w:rsidP="00C6285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C6285C" w:rsidRDefault="00C6285C" w:rsidP="00C6285C">
      <w:pPr>
        <w:spacing w:line="640" w:lineRule="exact"/>
        <w:ind w:firstLineChars="700" w:firstLine="2240"/>
        <w:rPr>
          <w:rFonts w:eastAsia="標楷體" w:hAnsi="標楷體"/>
          <w:sz w:val="32"/>
        </w:rPr>
      </w:pPr>
    </w:p>
    <w:p w:rsidR="00C6285C" w:rsidRPr="00656424"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F73F1A" w:rsidRDefault="00F73F1A" w:rsidP="00296EE9">
      <w:pPr>
        <w:spacing w:line="400" w:lineRule="exact"/>
        <w:ind w:rightChars="153" w:right="367"/>
        <w:textDirection w:val="lrTbV"/>
        <w:rPr>
          <w:rFonts w:ascii="Bookman Old Style" w:eastAsia="標楷體"/>
          <w:sz w:val="40"/>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232A4A95" wp14:editId="287BED5A">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D1" w:rsidRPr="00F212F0" w:rsidRDefault="003E13D1"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3E13D1" w:rsidRPr="00F212F0" w:rsidRDefault="003E13D1"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354D6A84" wp14:editId="75FC151A">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D1" w:rsidRPr="00F212F0" w:rsidRDefault="003E13D1"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3E13D1" w:rsidRPr="00F212F0" w:rsidRDefault="003E13D1"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3E13D1">
        <w:rPr>
          <w:rFonts w:eastAsia="標楷體"/>
          <w:sz w:val="32"/>
          <w:u w:val="single"/>
        </w:rPr>
        <w:t>10710219</w:t>
      </w:r>
      <w:r w:rsidRPr="0086145E">
        <w:rPr>
          <w:rFonts w:ascii="Bookman Old Style" w:eastAsia="標楷體" w:hAnsi="Bookman Old Style" w:hint="eastAsia"/>
          <w:sz w:val="32"/>
          <w:szCs w:val="32"/>
        </w:rPr>
        <w:t>「</w:t>
      </w:r>
      <w:r w:rsidR="003E13D1">
        <w:rPr>
          <w:rFonts w:ascii="標楷體" w:eastAsia="標楷體" w:hAnsi="標楷體" w:hint="eastAsia"/>
          <w:sz w:val="32"/>
          <w:szCs w:val="32"/>
        </w:rPr>
        <w:t>備份軟體整合系統</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59DD144B" wp14:editId="11607829">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3CEE7A7C" wp14:editId="23DDCCBA">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0F03C1B5" wp14:editId="1E2AF0D5">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7065D811" wp14:editId="0E1F0954">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411C85" w:rsidRDefault="00411C85" w:rsidP="00411C85">
      <w:pPr>
        <w:ind w:leftChars="250" w:left="600" w:firstLineChars="400" w:firstLine="1441"/>
        <w:rPr>
          <w:rFonts w:eastAsia="標楷體"/>
          <w:b/>
          <w:bCs/>
          <w:sz w:val="36"/>
        </w:rPr>
      </w:pPr>
      <w:r>
        <w:rPr>
          <w:rFonts w:eastAsia="標楷體" w:hint="eastAsia"/>
          <w:b/>
          <w:bCs/>
          <w:sz w:val="36"/>
        </w:rPr>
        <w:t>退　還　押　標　金　申　請　書</w:t>
      </w:r>
    </w:p>
    <w:p w:rsidR="00411C85" w:rsidRPr="00B603CB" w:rsidRDefault="00411C85" w:rsidP="00411C85">
      <w:pPr>
        <w:adjustRightInd w:val="0"/>
        <w:spacing w:line="500" w:lineRule="exact"/>
        <w:ind w:left="560" w:hangingChars="200" w:hanging="560"/>
        <w:rPr>
          <w:rFonts w:ascii="標楷體" w:eastAsia="標楷體" w:hAnsi="標楷體"/>
          <w:sz w:val="28"/>
        </w:rPr>
      </w:pPr>
      <w:r w:rsidRPr="00B603CB">
        <w:rPr>
          <w:rFonts w:ascii="標楷體" w:eastAsia="標楷體" w:hAnsi="標楷體" w:hint="eastAsia"/>
          <w:sz w:val="28"/>
        </w:rPr>
        <w:t>一、本廠商參加「</w:t>
      </w:r>
      <w:r w:rsidRPr="00DA01B8">
        <w:rPr>
          <w:rFonts w:ascii="標楷體" w:eastAsia="標楷體" w:hAnsi="標楷體" w:hint="eastAsia"/>
          <w:color w:val="FF0000"/>
          <w:sz w:val="28"/>
          <w:szCs w:val="28"/>
        </w:rPr>
        <w:t>備份軟體整合系統</w:t>
      </w:r>
      <w:r w:rsidRPr="00B603CB">
        <w:rPr>
          <w:rFonts w:ascii="標楷體" w:eastAsia="標楷體" w:hAnsi="標楷體" w:hint="eastAsia"/>
          <w:sz w:val="28"/>
        </w:rPr>
        <w:t>」，倘未得標或廢標或流標，同意本院將押標金以下列方式退還(</w:t>
      </w:r>
      <w:r w:rsidRPr="00B603CB">
        <w:rPr>
          <w:rFonts w:ascii="標楷體" w:eastAsia="標楷體" w:hAnsi="標楷體" w:hint="eastAsia"/>
          <w:sz w:val="26"/>
        </w:rPr>
        <w:t>請勾選，未勾選者以第1.選項辦理</w:t>
      </w:r>
      <w:r w:rsidRPr="00B603CB">
        <w:rPr>
          <w:rFonts w:ascii="標楷體" w:eastAsia="標楷體" w:hAnsi="標楷體" w:hint="eastAsia"/>
          <w:sz w:val="28"/>
        </w:rPr>
        <w:t>)：</w:t>
      </w:r>
    </w:p>
    <w:p w:rsidR="00411C85" w:rsidRPr="00B603CB" w:rsidRDefault="00411C85" w:rsidP="00411C85">
      <w:pPr>
        <w:spacing w:line="360" w:lineRule="exact"/>
        <w:ind w:leftChars="249" w:left="2558" w:hangingChars="700" w:hanging="1960"/>
        <w:rPr>
          <w:rFonts w:ascii="標楷體" w:eastAsia="標楷體" w:hAnsi="標楷體"/>
          <w:sz w:val="28"/>
          <w:szCs w:val="28"/>
        </w:rPr>
      </w:pPr>
      <w:r w:rsidRPr="00B603CB">
        <w:rPr>
          <w:rFonts w:ascii="標楷體" w:eastAsia="標楷體" w:hAnsi="標楷體" w:hint="eastAsia"/>
          <w:sz w:val="28"/>
          <w:szCs w:val="28"/>
        </w:rPr>
        <w:t>1.□當場退還</w:t>
      </w:r>
    </w:p>
    <w:p w:rsidR="00411C85" w:rsidRPr="00411C85" w:rsidRDefault="00411C85" w:rsidP="00411C85">
      <w:pPr>
        <w:pStyle w:val="30"/>
        <w:ind w:left="536" w:hangingChars="200" w:hanging="536"/>
        <w:rPr>
          <w:rFonts w:ascii="標楷體" w:eastAsia="標楷體" w:hAnsi="標楷體"/>
          <w:spacing w:val="0"/>
          <w:sz w:val="28"/>
          <w:szCs w:val="28"/>
        </w:rPr>
      </w:pPr>
      <w:r>
        <w:rPr>
          <w:rFonts w:hint="eastAsia"/>
          <w:kern w:val="2"/>
          <w:szCs w:val="28"/>
        </w:rPr>
        <w:t xml:space="preserve">    </w:t>
      </w:r>
      <w:r w:rsidRPr="00411C85">
        <w:rPr>
          <w:rFonts w:ascii="標楷體" w:eastAsia="標楷體" w:hAnsi="標楷體" w:hint="eastAsia"/>
          <w:spacing w:val="0"/>
          <w:kern w:val="2"/>
          <w:sz w:val="28"/>
          <w:szCs w:val="28"/>
        </w:rPr>
        <w:t>2.□本</w:t>
      </w:r>
      <w:r w:rsidRPr="00411C85">
        <w:rPr>
          <w:rFonts w:ascii="標楷體" w:eastAsia="標楷體" w:hAnsi="標楷體" w:hint="eastAsia"/>
          <w:spacing w:val="0"/>
          <w:sz w:val="28"/>
          <w:szCs w:val="28"/>
        </w:rPr>
        <w:t>院簽開支票退還(以現金或票據已繳入本院指定銀行帳號為限)</w:t>
      </w:r>
    </w:p>
    <w:p w:rsidR="00411C85" w:rsidRPr="00B603CB" w:rsidRDefault="00411C85" w:rsidP="00411C85">
      <w:pPr>
        <w:spacing w:line="360" w:lineRule="exact"/>
        <w:ind w:leftChars="50" w:left="120" w:firstLineChars="171" w:firstLine="479"/>
        <w:rPr>
          <w:rFonts w:ascii="標楷體" w:eastAsia="標楷體" w:hAnsi="標楷體"/>
          <w:sz w:val="28"/>
          <w:szCs w:val="28"/>
        </w:rPr>
      </w:pPr>
      <w:r w:rsidRPr="00B603CB">
        <w:rPr>
          <w:rFonts w:ascii="標楷體" w:eastAsia="標楷體" w:hAnsi="標楷體" w:hint="eastAsia"/>
          <w:sz w:val="28"/>
          <w:szCs w:val="28"/>
        </w:rPr>
        <w:t>3.□郵寄退還（請另附足額之</w:t>
      </w:r>
      <w:r w:rsidRPr="00B603CB">
        <w:rPr>
          <w:rFonts w:ascii="標楷體" w:eastAsia="標楷體" w:hAnsi="標楷體" w:hint="eastAsia"/>
          <w:sz w:val="28"/>
          <w:szCs w:val="28"/>
          <w:u w:val="thick"/>
        </w:rPr>
        <w:t>掛號</w:t>
      </w:r>
      <w:r w:rsidRPr="00B603CB">
        <w:rPr>
          <w:rFonts w:ascii="標楷體" w:eastAsia="標楷體" w:hAnsi="標楷體" w:hint="eastAsia"/>
          <w:sz w:val="28"/>
          <w:szCs w:val="28"/>
        </w:rPr>
        <w:t>回郵信封）</w:t>
      </w:r>
    </w:p>
    <w:p w:rsidR="00411C85" w:rsidRDefault="00411C85" w:rsidP="00411C85">
      <w:pPr>
        <w:tabs>
          <w:tab w:val="left" w:pos="600"/>
        </w:tabs>
        <w:spacing w:line="400" w:lineRule="exact"/>
        <w:ind w:firstLineChars="214" w:firstLine="599"/>
        <w:rPr>
          <w:rFonts w:ascii="標楷體" w:eastAsia="標楷體" w:hAnsi="標楷體"/>
          <w:sz w:val="28"/>
          <w:szCs w:val="28"/>
        </w:rPr>
      </w:pPr>
      <w:r w:rsidRPr="00B603CB">
        <w:rPr>
          <w:rFonts w:ascii="標楷體" w:eastAsia="標楷體" w:hAnsi="標楷體" w:hint="eastAsia"/>
          <w:sz w:val="28"/>
          <w:szCs w:val="28"/>
        </w:rPr>
        <w:t>4.□本院依會計程序簽發後退還（以設定質權之金融機構定期存款單繳納</w:t>
      </w:r>
    </w:p>
    <w:p w:rsidR="00411C85" w:rsidRPr="00B603CB" w:rsidRDefault="00411C85" w:rsidP="00411C85">
      <w:pPr>
        <w:tabs>
          <w:tab w:val="left" w:pos="600"/>
        </w:tabs>
        <w:spacing w:line="400" w:lineRule="exact"/>
        <w:ind w:firstLineChars="214" w:firstLine="599"/>
        <w:rPr>
          <w:rFonts w:ascii="標楷體" w:eastAsia="標楷體" w:hAnsi="標楷體"/>
          <w:sz w:val="28"/>
          <w:szCs w:val="28"/>
        </w:rPr>
      </w:pPr>
      <w:r>
        <w:rPr>
          <w:rFonts w:ascii="標楷體" w:eastAsia="標楷體" w:hAnsi="標楷體" w:hint="eastAsia"/>
          <w:sz w:val="28"/>
          <w:szCs w:val="28"/>
        </w:rPr>
        <w:t xml:space="preserve">    </w:t>
      </w:r>
      <w:r w:rsidRPr="00B603CB">
        <w:rPr>
          <w:rFonts w:ascii="標楷體" w:eastAsia="標楷體" w:hAnsi="標楷體" w:hint="eastAsia"/>
          <w:sz w:val="28"/>
          <w:szCs w:val="28"/>
        </w:rPr>
        <w:t>者）</w:t>
      </w:r>
    </w:p>
    <w:p w:rsidR="00411C85" w:rsidRPr="00411C85" w:rsidRDefault="00411C85" w:rsidP="00411C85">
      <w:pPr>
        <w:pStyle w:val="a5"/>
        <w:spacing w:line="400" w:lineRule="exact"/>
        <w:ind w:left="680" w:hangingChars="200" w:hanging="680"/>
        <w:rPr>
          <w:rFonts w:hAnsi="標楷體"/>
          <w:spacing w:val="0"/>
          <w:sz w:val="28"/>
        </w:rPr>
      </w:pPr>
      <w:r w:rsidRPr="00B603CB">
        <w:rPr>
          <w:rFonts w:hAnsi="標楷體" w:hint="eastAsia"/>
          <w:sz w:val="28"/>
          <w:szCs w:val="28"/>
        </w:rPr>
        <w:t>二、</w:t>
      </w:r>
      <w:r w:rsidRPr="00411C85">
        <w:rPr>
          <w:rFonts w:hAnsi="標楷體" w:hint="eastAsia"/>
          <w:spacing w:val="0"/>
          <w:sz w:val="28"/>
        </w:rPr>
        <w:t>本廠商押標金同意以郵寄方式退還（請就下列事項確實填寫），如填寫錯誤致延誤退還時間，或因郵寄途中，發生遺失、毀損或其他不利之情事，本院無須負任何責任，由本廠商自行負責：</w:t>
      </w:r>
    </w:p>
    <w:p w:rsidR="00411C85" w:rsidRPr="00411C85" w:rsidRDefault="00411C85" w:rsidP="00411C85">
      <w:pPr>
        <w:pStyle w:val="a5"/>
        <w:spacing w:line="400" w:lineRule="exact"/>
        <w:ind w:leftChars="266" w:left="1198" w:hanging="560"/>
        <w:rPr>
          <w:rFonts w:hAnsi="標楷體"/>
          <w:spacing w:val="0"/>
          <w:sz w:val="28"/>
          <w:szCs w:val="28"/>
        </w:rPr>
      </w:pPr>
      <w:r w:rsidRPr="00411C85">
        <w:rPr>
          <w:rFonts w:hAnsi="標楷體" w:hint="eastAsia"/>
          <w:spacing w:val="0"/>
          <w:sz w:val="28"/>
          <w:szCs w:val="28"/>
        </w:rPr>
        <w:t>1.押標金新臺幣　　　　　　        元整 (以中文大寫載明)。</w:t>
      </w:r>
    </w:p>
    <w:p w:rsidR="00411C85" w:rsidRPr="00411C85" w:rsidRDefault="00411C85" w:rsidP="00411C85">
      <w:pPr>
        <w:pStyle w:val="a5"/>
        <w:spacing w:line="400" w:lineRule="exact"/>
        <w:ind w:leftChars="266" w:left="918" w:hangingChars="100" w:hanging="280"/>
        <w:rPr>
          <w:rFonts w:hAnsi="標楷體"/>
          <w:spacing w:val="0"/>
          <w:sz w:val="28"/>
        </w:rPr>
      </w:pPr>
      <w:r w:rsidRPr="00411C85">
        <w:rPr>
          <w:rFonts w:hAnsi="標楷體" w:hint="eastAsia"/>
          <w:spacing w:val="0"/>
          <w:sz w:val="28"/>
          <w:szCs w:val="28"/>
        </w:rPr>
        <w:t>2.</w:t>
      </w:r>
      <w:r w:rsidRPr="00411C85">
        <w:rPr>
          <w:rFonts w:hAnsi="標楷體" w:hint="eastAsia"/>
          <w:spacing w:val="0"/>
          <w:sz w:val="28"/>
        </w:rPr>
        <w:t>押標金種類(請勾選)及憑據號碼：【□郵政匯票、□金融機構支票、□金融機構本票、□金融機構保付支票、□無記名政府公債、□銀行開發或保兌之不可撤銷擔保信用狀、□銀行書面連帶保證書、□保險公司之保證保險單】。</w:t>
      </w:r>
    </w:p>
    <w:p w:rsidR="00411C85" w:rsidRPr="00411C85" w:rsidRDefault="00411C85" w:rsidP="00411C85">
      <w:pPr>
        <w:pStyle w:val="a5"/>
        <w:spacing w:line="400" w:lineRule="exact"/>
        <w:ind w:leftChars="382" w:left="1275" w:hangingChars="128" w:hanging="358"/>
        <w:rPr>
          <w:rFonts w:hAnsi="標楷體"/>
          <w:spacing w:val="0"/>
          <w:sz w:val="28"/>
          <w:szCs w:val="28"/>
        </w:rPr>
      </w:pPr>
      <w:r w:rsidRPr="00411C85">
        <w:rPr>
          <w:rFonts w:hAnsi="標楷體" w:hint="eastAsia"/>
          <w:spacing w:val="0"/>
          <w:sz w:val="28"/>
          <w:szCs w:val="28"/>
        </w:rPr>
        <w:t>※金融機構名稱：</w:t>
      </w:r>
      <w:r w:rsidRPr="00411C85">
        <w:rPr>
          <w:rFonts w:hAnsi="標楷體" w:hint="eastAsia"/>
          <w:spacing w:val="0"/>
          <w:sz w:val="28"/>
          <w:szCs w:val="28"/>
          <w:u w:val="thick"/>
        </w:rPr>
        <w:t xml:space="preserve">             </w:t>
      </w:r>
      <w:r w:rsidRPr="00411C85">
        <w:rPr>
          <w:rFonts w:hAnsi="標楷體" w:hint="eastAsia"/>
          <w:spacing w:val="0"/>
          <w:sz w:val="28"/>
          <w:szCs w:val="28"/>
        </w:rPr>
        <w:t>銀行（郵局/農漁會）</w:t>
      </w:r>
      <w:r w:rsidRPr="00411C85">
        <w:rPr>
          <w:rFonts w:hAnsi="標楷體" w:hint="eastAsia"/>
          <w:spacing w:val="0"/>
          <w:sz w:val="28"/>
          <w:szCs w:val="28"/>
          <w:u w:val="thick"/>
        </w:rPr>
        <w:t xml:space="preserve">      </w:t>
      </w:r>
      <w:r w:rsidRPr="00411C85">
        <w:rPr>
          <w:rFonts w:hAnsi="標楷體" w:hint="eastAsia"/>
          <w:spacing w:val="0"/>
          <w:sz w:val="28"/>
          <w:szCs w:val="28"/>
        </w:rPr>
        <w:t>分行（局/會）押標金憑據號碼：</w:t>
      </w:r>
      <w:r w:rsidRPr="00411C85">
        <w:rPr>
          <w:rFonts w:hAnsi="標楷體" w:hint="eastAsia"/>
          <w:spacing w:val="0"/>
          <w:sz w:val="28"/>
          <w:szCs w:val="28"/>
          <w:u w:val="thick"/>
        </w:rPr>
        <w:t xml:space="preserve">                     </w:t>
      </w:r>
    </w:p>
    <w:p w:rsidR="00411C85" w:rsidRPr="00411C85" w:rsidRDefault="00411C85" w:rsidP="00411C85">
      <w:pPr>
        <w:pStyle w:val="a5"/>
        <w:spacing w:line="400" w:lineRule="exact"/>
        <w:ind w:leftChars="133" w:left="319" w:firstLine="0"/>
        <w:rPr>
          <w:rFonts w:hAnsi="標楷體"/>
          <w:spacing w:val="0"/>
        </w:rPr>
      </w:pPr>
      <w:r w:rsidRPr="00411C85">
        <w:rPr>
          <w:rFonts w:hAnsi="標楷體" w:hint="eastAsia"/>
          <w:b/>
          <w:bCs/>
          <w:spacing w:val="0"/>
          <w:sz w:val="28"/>
        </w:rPr>
        <w:t>本案押標金以上述填載金額及退還方式退還無訛，如有不適宜時，得由</w:t>
      </w:r>
      <w:r w:rsidRPr="00411C85">
        <w:rPr>
          <w:rFonts w:hAnsi="標楷體" w:hint="eastAsia"/>
          <w:b/>
          <w:spacing w:val="0"/>
          <w:sz w:val="28"/>
          <w:szCs w:val="28"/>
        </w:rPr>
        <w:t>本院</w:t>
      </w:r>
      <w:r w:rsidRPr="00411C85">
        <w:rPr>
          <w:rFonts w:hAnsi="標楷體" w:hint="eastAsia"/>
          <w:b/>
          <w:bCs/>
          <w:spacing w:val="0"/>
          <w:sz w:val="28"/>
        </w:rPr>
        <w:t>通知改正後另為處理。</w:t>
      </w:r>
    </w:p>
    <w:p w:rsidR="00411C85" w:rsidRPr="00B603CB" w:rsidRDefault="00411C85" w:rsidP="00411C85">
      <w:pPr>
        <w:spacing w:line="360" w:lineRule="exact"/>
        <w:ind w:left="640" w:hangingChars="200" w:hanging="640"/>
        <w:rPr>
          <w:rFonts w:ascii="標楷體" w:eastAsia="標楷體" w:hAnsi="標楷體"/>
          <w:sz w:val="28"/>
        </w:rPr>
      </w:pPr>
      <w:r w:rsidRPr="00B603CB">
        <w:rPr>
          <w:rFonts w:ascii="標楷體" w:eastAsia="標楷體" w:hAnsi="標楷體" w:hint="eastAsia"/>
          <w:sz w:val="32"/>
        </w:rPr>
        <w:t xml:space="preserve">　　　　</w:t>
      </w:r>
      <w:r w:rsidRPr="00B603CB">
        <w:rPr>
          <w:rFonts w:ascii="標楷體" w:eastAsia="標楷體" w:hAnsi="標楷體" w:hint="eastAsia"/>
          <w:sz w:val="28"/>
        </w:rPr>
        <w:t>此　致</w:t>
      </w:r>
    </w:p>
    <w:p w:rsidR="00411C85" w:rsidRPr="00B603CB" w:rsidRDefault="00411C85" w:rsidP="00411C85">
      <w:pPr>
        <w:spacing w:line="360" w:lineRule="exact"/>
        <w:ind w:leftChars="133" w:left="415" w:hangingChars="40" w:hanging="96"/>
        <w:rPr>
          <w:rFonts w:ascii="標楷體" w:eastAsia="標楷體" w:hAnsi="標楷體"/>
          <w:b/>
          <w:bCs/>
          <w:sz w:val="32"/>
        </w:rPr>
      </w:pPr>
      <w:r>
        <w:rPr>
          <w:noProof/>
        </w:rPr>
        <mc:AlternateContent>
          <mc:Choice Requires="wps">
            <w:drawing>
              <wp:anchor distT="0" distB="0" distL="114300" distR="114300" simplePos="0" relativeHeight="251673600" behindDoc="0" locked="0" layoutInCell="1" allowOverlap="1">
                <wp:simplePos x="0" y="0"/>
                <wp:positionH relativeFrom="column">
                  <wp:posOffset>5323840</wp:posOffset>
                </wp:positionH>
                <wp:positionV relativeFrom="paragraph">
                  <wp:posOffset>22860</wp:posOffset>
                </wp:positionV>
                <wp:extent cx="1143000" cy="91440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411C85" w:rsidRDefault="00411C85" w:rsidP="00411C85">
                            <w:pPr>
                              <w:rPr>
                                <w:rFonts w:eastAsia="標楷體"/>
                              </w:rPr>
                            </w:pPr>
                          </w:p>
                          <w:p w:rsidR="00411C85" w:rsidRDefault="00411C85" w:rsidP="00411C85">
                            <w:pPr>
                              <w:ind w:firstLineChars="100" w:firstLine="400"/>
                              <w:rPr>
                                <w:rFonts w:eastAsia="標楷體"/>
                                <w:color w:val="C0C0C0"/>
                                <w:sz w:val="40"/>
                              </w:rPr>
                            </w:pPr>
                            <w:r>
                              <w:rPr>
                                <w:rFonts w:eastAsia="標楷體" w:hint="eastAsia"/>
                                <w:color w:val="C0C0C0"/>
                                <w:sz w:val="4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28" type="#_x0000_t202" style="position:absolute;left:0;text-align:left;margin-left:419.2pt;margin-top:1.8pt;width:90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">
                <v:textbox>
                  <w:txbxContent>
                    <w:p w:rsidR="00411C85" w:rsidRDefault="00411C85" w:rsidP="00411C85">
                      <w:pPr>
                        <w:rPr>
                          <w:rFonts w:eastAsia="標楷體" w:hint="eastAsia"/>
                        </w:rPr>
                      </w:pPr>
                    </w:p>
                    <w:p w:rsidR="00411C85" w:rsidRDefault="00411C85" w:rsidP="00411C85">
                      <w:pPr>
                        <w:ind w:firstLineChars="100" w:firstLine="400"/>
                        <w:rPr>
                          <w:rFonts w:eastAsia="標楷體" w:hint="eastAsia"/>
                          <w:color w:val="C0C0C0"/>
                          <w:sz w:val="40"/>
                        </w:rPr>
                      </w:pPr>
                      <w:r>
                        <w:rPr>
                          <w:rFonts w:eastAsia="標楷體" w:hint="eastAsia"/>
                          <w:color w:val="C0C0C0"/>
                          <w:sz w:val="40"/>
                        </w:rPr>
                        <w:t>印</w:t>
                      </w:r>
                    </w:p>
                  </w:txbxContent>
                </v:textbox>
              </v:shape>
            </w:pict>
          </mc:Fallback>
        </mc:AlternateContent>
      </w:r>
      <w:r w:rsidRPr="00B603CB">
        <w:rPr>
          <w:rFonts w:ascii="標楷體" w:eastAsia="標楷體" w:hAnsi="標楷體" w:hint="eastAsia"/>
          <w:b/>
          <w:bCs/>
          <w:sz w:val="32"/>
        </w:rPr>
        <w:t>財團法人農業科技研究院</w:t>
      </w:r>
    </w:p>
    <w:p w:rsidR="00411C85" w:rsidRPr="00B603CB" w:rsidRDefault="00411C85" w:rsidP="00411C85">
      <w:pPr>
        <w:spacing w:line="360" w:lineRule="exact"/>
        <w:ind w:left="640" w:hangingChars="200" w:hanging="640"/>
        <w:rPr>
          <w:rFonts w:ascii="標楷體" w:eastAsia="標楷體" w:hAnsi="標楷體"/>
          <w:sz w:val="32"/>
        </w:rPr>
      </w:pPr>
    </w:p>
    <w:p w:rsidR="00411C85" w:rsidRPr="00B603CB" w:rsidRDefault="00411C85" w:rsidP="00411C85">
      <w:pPr>
        <w:spacing w:line="360" w:lineRule="exact"/>
        <w:ind w:left="640" w:hangingChars="200" w:hanging="640"/>
        <w:rPr>
          <w:rFonts w:ascii="標楷體" w:eastAsia="標楷體" w:hAnsi="標楷體"/>
          <w:sz w:val="28"/>
        </w:rPr>
      </w:pPr>
      <w:r w:rsidRPr="00B603CB">
        <w:rPr>
          <w:rFonts w:ascii="標楷體" w:eastAsia="標楷體" w:hAnsi="標楷體" w:hint="eastAsia"/>
          <w:sz w:val="32"/>
        </w:rPr>
        <w:t xml:space="preserve">　　　　　　 </w:t>
      </w:r>
      <w:r w:rsidRPr="00B603CB">
        <w:rPr>
          <w:rFonts w:ascii="標楷體" w:eastAsia="標楷體" w:hAnsi="標楷體" w:hint="eastAsia"/>
          <w:sz w:val="28"/>
        </w:rPr>
        <w:t xml:space="preserve">投標廠商：                                      </w:t>
      </w:r>
    </w:p>
    <w:p w:rsidR="00411C85" w:rsidRPr="00B603CB" w:rsidRDefault="00411C85" w:rsidP="00411C85">
      <w:pPr>
        <w:spacing w:line="360" w:lineRule="exact"/>
        <w:ind w:left="560" w:hangingChars="200" w:hanging="560"/>
        <w:rPr>
          <w:rFonts w:ascii="標楷體" w:eastAsia="標楷體" w:hAnsi="標楷體"/>
          <w:sz w:val="28"/>
        </w:rPr>
      </w:pPr>
      <w:r w:rsidRPr="00B603CB">
        <w:rPr>
          <w:rFonts w:ascii="標楷體" w:eastAsia="標楷體" w:hAnsi="標楷體" w:hint="eastAsia"/>
          <w:sz w:val="28"/>
        </w:rPr>
        <w:t xml:space="preserve">               </w:t>
      </w:r>
    </w:p>
    <w:p w:rsidR="00411C85" w:rsidRPr="00B603CB" w:rsidRDefault="00411C85" w:rsidP="00411C85">
      <w:pPr>
        <w:tabs>
          <w:tab w:val="left" w:pos="2040"/>
        </w:tabs>
        <w:spacing w:line="360" w:lineRule="exact"/>
        <w:ind w:leftChars="266" w:left="638" w:firstLineChars="500" w:firstLine="1400"/>
        <w:rPr>
          <w:rFonts w:ascii="標楷體" w:eastAsia="標楷體" w:hAnsi="標楷體"/>
          <w:kern w:val="0"/>
          <w:sz w:val="28"/>
        </w:rPr>
      </w:pPr>
      <w:r w:rsidRPr="00B603CB">
        <w:rPr>
          <w:rFonts w:ascii="標楷體" w:eastAsia="標楷體" w:hAnsi="標楷體" w:hint="eastAsia"/>
          <w:kern w:val="0"/>
          <w:sz w:val="28"/>
        </w:rPr>
        <w:t>負 責 人：</w:t>
      </w:r>
    </w:p>
    <w:p w:rsidR="00411C85" w:rsidRPr="00B603CB" w:rsidRDefault="00411C85" w:rsidP="00411C85">
      <w:pPr>
        <w:spacing w:line="360" w:lineRule="exact"/>
        <w:ind w:left="480" w:hangingChars="200" w:hanging="480"/>
        <w:rPr>
          <w:rFonts w:ascii="標楷體" w:eastAsia="標楷體" w:hAnsi="標楷體"/>
          <w:kern w:val="0"/>
          <w:sz w:val="28"/>
        </w:rPr>
      </w:pPr>
      <w:r>
        <w:rPr>
          <w:noProof/>
        </w:rPr>
        <mc:AlternateContent>
          <mc:Choice Requires="wps">
            <w:drawing>
              <wp:anchor distT="0" distB="0" distL="114300" distR="114300" simplePos="0" relativeHeight="251674624" behindDoc="0" locked="0" layoutInCell="1" allowOverlap="1">
                <wp:simplePos x="0" y="0"/>
                <wp:positionH relativeFrom="column">
                  <wp:posOffset>5562600</wp:posOffset>
                </wp:positionH>
                <wp:positionV relativeFrom="paragraph">
                  <wp:posOffset>35560</wp:posOffset>
                </wp:positionV>
                <wp:extent cx="609600" cy="571500"/>
                <wp:effectExtent l="0" t="0" r="19050"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miter lim="800000"/>
                          <a:headEnd/>
                          <a:tailEnd/>
                        </a:ln>
                      </wps:spPr>
                      <wps:txbx>
                        <w:txbxContent>
                          <w:p w:rsidR="00411C85" w:rsidRDefault="00411C85" w:rsidP="00411C85">
                            <w:pPr>
                              <w:rPr>
                                <w:rFonts w:eastAsia="標楷體"/>
                                <w:color w:val="C0C0C0"/>
                                <w:sz w:val="40"/>
                              </w:rPr>
                            </w:pPr>
                            <w:r>
                              <w:rPr>
                                <w:rFonts w:eastAsia="標楷體" w:hint="eastAsia"/>
                                <w:color w:val="C0C0C0"/>
                                <w:sz w:val="4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9" type="#_x0000_t202" style="position:absolute;left:0;text-align:left;margin-left:438pt;margin-top:2.8pt;width:48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">
                <v:textbox>
                  <w:txbxContent>
                    <w:p w:rsidR="00411C85" w:rsidRDefault="00411C85" w:rsidP="00411C85">
                      <w:pPr>
                        <w:rPr>
                          <w:rFonts w:eastAsia="標楷體" w:hint="eastAsia"/>
                          <w:color w:val="C0C0C0"/>
                          <w:sz w:val="40"/>
                        </w:rPr>
                      </w:pPr>
                      <w:r>
                        <w:rPr>
                          <w:rFonts w:eastAsia="標楷體" w:hint="eastAsia"/>
                          <w:color w:val="C0C0C0"/>
                          <w:sz w:val="40"/>
                        </w:rPr>
                        <w:t>印</w:t>
                      </w:r>
                    </w:p>
                  </w:txbxContent>
                </v:textbox>
              </v:shape>
            </w:pict>
          </mc:Fallback>
        </mc:AlternateContent>
      </w:r>
      <w:r w:rsidRPr="00B603CB">
        <w:rPr>
          <w:rFonts w:ascii="標楷體" w:eastAsia="標楷體" w:hAnsi="標楷體" w:hint="eastAsia"/>
          <w:kern w:val="0"/>
          <w:sz w:val="28"/>
        </w:rPr>
        <w:t xml:space="preserve">               </w:t>
      </w:r>
    </w:p>
    <w:p w:rsidR="00411C85" w:rsidRPr="00B603CB" w:rsidRDefault="00411C85" w:rsidP="00411C85">
      <w:pPr>
        <w:tabs>
          <w:tab w:val="left" w:pos="2040"/>
        </w:tabs>
        <w:spacing w:line="360" w:lineRule="exact"/>
        <w:ind w:firstLineChars="728" w:firstLine="2038"/>
        <w:rPr>
          <w:rFonts w:ascii="標楷體" w:eastAsia="標楷體" w:hAnsi="標楷體"/>
          <w:sz w:val="32"/>
        </w:rPr>
      </w:pPr>
      <w:r w:rsidRPr="00B603CB">
        <w:rPr>
          <w:rFonts w:ascii="標楷體" w:eastAsia="標楷體" w:hAnsi="標楷體" w:hint="eastAsia"/>
          <w:sz w:val="28"/>
        </w:rPr>
        <w:t>地    址：</w:t>
      </w:r>
    </w:p>
    <w:p w:rsidR="00411C85" w:rsidRPr="00B603CB" w:rsidRDefault="00411C85" w:rsidP="00411C85">
      <w:pPr>
        <w:spacing w:line="300" w:lineRule="exact"/>
        <w:ind w:leftChars="266" w:left="638" w:firstLineChars="600" w:firstLine="1920"/>
        <w:rPr>
          <w:rFonts w:ascii="標楷體" w:eastAsia="標楷體" w:hAnsi="標楷體"/>
          <w:sz w:val="32"/>
        </w:rPr>
      </w:pPr>
    </w:p>
    <w:p w:rsidR="00411C85" w:rsidRPr="00B603CB" w:rsidRDefault="00411C85" w:rsidP="00411C85">
      <w:pPr>
        <w:spacing w:line="300" w:lineRule="exact"/>
        <w:ind w:firstLineChars="800" w:firstLine="1920"/>
        <w:rPr>
          <w:rFonts w:ascii="標楷體" w:eastAsia="標楷體" w:hAnsi="標楷體"/>
          <w:b/>
          <w:bCs/>
        </w:rPr>
      </w:pPr>
      <w:r w:rsidRPr="00B603CB">
        <w:rPr>
          <w:rFonts w:ascii="標楷體" w:eastAsia="標楷體" w:hAnsi="標楷體" w:hint="eastAsia"/>
        </w:rPr>
        <w:t>（※</w:t>
      </w:r>
      <w:r w:rsidRPr="00B603CB">
        <w:rPr>
          <w:rFonts w:ascii="標楷體" w:eastAsia="標楷體" w:hAnsi="標楷體" w:hint="eastAsia"/>
          <w:b/>
          <w:bCs/>
        </w:rPr>
        <w:t>廠商無論選擇何種退還方式，皆須填寫廠商及負責人</w:t>
      </w:r>
    </w:p>
    <w:p w:rsidR="00411C85" w:rsidRPr="00B603CB" w:rsidRDefault="00411C85" w:rsidP="00411C85">
      <w:pPr>
        <w:spacing w:line="300" w:lineRule="exact"/>
        <w:ind w:firstLineChars="1000" w:firstLine="2402"/>
        <w:rPr>
          <w:rFonts w:ascii="標楷體" w:eastAsia="標楷體" w:hAnsi="標楷體"/>
        </w:rPr>
      </w:pPr>
      <w:r w:rsidRPr="00B603CB">
        <w:rPr>
          <w:rFonts w:ascii="標楷體" w:eastAsia="標楷體" w:hAnsi="標楷體" w:hint="eastAsia"/>
          <w:b/>
          <w:bCs/>
        </w:rPr>
        <w:t>資料並加蓋</w:t>
      </w:r>
      <w:r w:rsidRPr="00B603CB">
        <w:rPr>
          <w:rFonts w:ascii="標楷體" w:eastAsia="標楷體" w:hAnsi="標楷體" w:hint="eastAsia"/>
          <w:b/>
          <w:bCs/>
          <w:u w:val="single"/>
        </w:rPr>
        <w:t>與投標廠商聲明書上</w:t>
      </w:r>
      <w:r w:rsidRPr="00B603CB">
        <w:rPr>
          <w:rFonts w:ascii="標楷體" w:eastAsia="標楷體" w:hAnsi="標楷體" w:hint="eastAsia"/>
          <w:b/>
          <w:bCs/>
        </w:rPr>
        <w:t>相符之大、小印章。</w:t>
      </w:r>
      <w:r w:rsidRPr="00B603CB">
        <w:rPr>
          <w:rFonts w:ascii="標楷體" w:eastAsia="標楷體" w:hAnsi="標楷體" w:hint="eastAsia"/>
        </w:rPr>
        <w:t>）</w:t>
      </w:r>
    </w:p>
    <w:p w:rsidR="00411C85" w:rsidRPr="00B603CB" w:rsidRDefault="00411C85" w:rsidP="00411C85">
      <w:pPr>
        <w:spacing w:beforeLines="50" w:before="180" w:line="360" w:lineRule="exact"/>
        <w:ind w:leftChars="250" w:left="600" w:firstLineChars="200" w:firstLine="560"/>
        <w:rPr>
          <w:rFonts w:ascii="標楷體" w:eastAsia="標楷體" w:hAnsi="標楷體"/>
          <w:sz w:val="28"/>
        </w:rPr>
      </w:pPr>
      <w:r w:rsidRPr="00B603CB">
        <w:rPr>
          <w:rFonts w:ascii="標楷體" w:eastAsia="標楷體" w:hAnsi="標楷體" w:hint="eastAsia"/>
          <w:sz w:val="28"/>
        </w:rPr>
        <w:t>中　　華　　民　　國　　　　　年　　　　　月　　　　　日</w:t>
      </w:r>
    </w:p>
    <w:p w:rsidR="00411C85" w:rsidRPr="00B603CB" w:rsidRDefault="00411C85" w:rsidP="00411C85">
      <w:pPr>
        <w:spacing w:line="360" w:lineRule="exact"/>
        <w:ind w:firstLineChars="200" w:firstLine="480"/>
        <w:rPr>
          <w:rFonts w:ascii="標楷體" w:eastAsia="標楷體" w:hAnsi="標楷體"/>
          <w:sz w:val="28"/>
        </w:rPr>
      </w:pPr>
      <w:r>
        <w:rPr>
          <w:noProof/>
        </w:rPr>
        <mc:AlternateContent>
          <mc:Choice Requires="wps">
            <w:drawing>
              <wp:anchor distT="0" distB="0" distL="114300" distR="114300" simplePos="0" relativeHeight="251676672" behindDoc="0" locked="0" layoutInCell="1" allowOverlap="1">
                <wp:simplePos x="0" y="0"/>
                <wp:positionH relativeFrom="column">
                  <wp:posOffset>5440680</wp:posOffset>
                </wp:positionH>
                <wp:positionV relativeFrom="paragraph">
                  <wp:posOffset>157480</wp:posOffset>
                </wp:positionV>
                <wp:extent cx="609600" cy="571500"/>
                <wp:effectExtent l="0" t="0" r="19050"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miter lim="800000"/>
                          <a:headEnd/>
                          <a:tailEnd/>
                        </a:ln>
                      </wps:spPr>
                      <wps:txbx>
                        <w:txbxContent>
                          <w:p w:rsidR="00411C85" w:rsidRDefault="00411C85" w:rsidP="00411C85">
                            <w:pPr>
                              <w:rPr>
                                <w:rFonts w:eastAsia="標楷體"/>
                                <w:color w:val="C0C0C0"/>
                                <w:sz w:val="40"/>
                              </w:rPr>
                            </w:pPr>
                            <w:r>
                              <w:rPr>
                                <w:rFonts w:eastAsia="標楷體" w:hint="eastAsia"/>
                                <w:color w:val="C0C0C0"/>
                                <w:sz w:val="4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0" type="#_x0000_t202" style="position:absolute;left:0;text-align:left;margin-left:428.4pt;margin-top:12.4pt;width:48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">
                <v:textbox>
                  <w:txbxContent>
                    <w:p w:rsidR="00411C85" w:rsidRDefault="00411C85" w:rsidP="00411C85">
                      <w:pPr>
                        <w:rPr>
                          <w:rFonts w:eastAsia="標楷體" w:hint="eastAsia"/>
                          <w:color w:val="C0C0C0"/>
                          <w:sz w:val="40"/>
                        </w:rPr>
                      </w:pPr>
                      <w:r>
                        <w:rPr>
                          <w:rFonts w:eastAsia="標楷體" w:hint="eastAsia"/>
                          <w:color w:val="C0C0C0"/>
                          <w:sz w:val="40"/>
                        </w:rPr>
                        <w:t>印</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3779520</wp:posOffset>
                </wp:positionH>
                <wp:positionV relativeFrom="paragraph">
                  <wp:posOffset>27940</wp:posOffset>
                </wp:positionV>
                <wp:extent cx="1143000" cy="914400"/>
                <wp:effectExtent l="0" t="0" r="1905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411C85" w:rsidRDefault="00411C85" w:rsidP="00411C85">
                            <w:pPr>
                              <w:rPr>
                                <w:rFonts w:eastAsia="標楷體"/>
                              </w:rPr>
                            </w:pPr>
                          </w:p>
                          <w:p w:rsidR="00411C85" w:rsidRDefault="00411C85" w:rsidP="00411C85">
                            <w:pPr>
                              <w:ind w:firstLineChars="100" w:firstLine="400"/>
                              <w:rPr>
                                <w:rFonts w:eastAsia="標楷體"/>
                                <w:color w:val="C0C0C0"/>
                                <w:sz w:val="40"/>
                              </w:rPr>
                            </w:pPr>
                            <w:r>
                              <w:rPr>
                                <w:rFonts w:eastAsia="標楷體" w:hint="eastAsia"/>
                                <w:color w:val="C0C0C0"/>
                                <w:sz w:val="4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1" type="#_x0000_t202" style="position:absolute;left:0;text-align:left;margin-left:297.6pt;margin-top:2.2pt;width:90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">
                <v:textbox>
                  <w:txbxContent>
                    <w:p w:rsidR="00411C85" w:rsidRDefault="00411C85" w:rsidP="00411C85">
                      <w:pPr>
                        <w:rPr>
                          <w:rFonts w:eastAsia="標楷體" w:hint="eastAsia"/>
                        </w:rPr>
                      </w:pPr>
                    </w:p>
                    <w:p w:rsidR="00411C85" w:rsidRDefault="00411C85" w:rsidP="00411C85">
                      <w:pPr>
                        <w:ind w:firstLineChars="100" w:firstLine="400"/>
                        <w:rPr>
                          <w:rFonts w:eastAsia="標楷體" w:hint="eastAsia"/>
                          <w:color w:val="C0C0C0"/>
                          <w:sz w:val="40"/>
                        </w:rPr>
                      </w:pPr>
                      <w:r>
                        <w:rPr>
                          <w:rFonts w:eastAsia="標楷體" w:hint="eastAsia"/>
                          <w:color w:val="C0C0C0"/>
                          <w:sz w:val="40"/>
                        </w:rPr>
                        <w:t>印</w:t>
                      </w:r>
                    </w:p>
                  </w:txbxContent>
                </v:textbox>
              </v:shape>
            </w:pict>
          </mc:Fallback>
        </mc:AlternateContent>
      </w:r>
      <w:r w:rsidRPr="00B603CB">
        <w:rPr>
          <w:rFonts w:ascii="標楷體" w:eastAsia="標楷體" w:hAnsi="標楷體" w:hint="eastAsia"/>
          <w:sz w:val="28"/>
        </w:rPr>
        <w:t>當場退還領取人</w:t>
      </w:r>
    </w:p>
    <w:p w:rsidR="00411C85" w:rsidRPr="00B603CB" w:rsidRDefault="00411C85" w:rsidP="00411C85">
      <w:pPr>
        <w:spacing w:line="360" w:lineRule="exact"/>
        <w:ind w:firstLineChars="200" w:firstLine="560"/>
        <w:rPr>
          <w:rFonts w:ascii="標楷體" w:eastAsia="標楷體" w:hAnsi="標楷體"/>
          <w:sz w:val="32"/>
        </w:rPr>
      </w:pPr>
      <w:r w:rsidRPr="00B603CB">
        <w:rPr>
          <w:rFonts w:ascii="標楷體" w:eastAsia="標楷體" w:hAnsi="標楷體" w:hint="eastAsia"/>
          <w:sz w:val="28"/>
        </w:rPr>
        <w:t>身分證字號：</w:t>
      </w:r>
    </w:p>
    <w:p w:rsidR="00411C85" w:rsidRDefault="00411C85" w:rsidP="00411C85">
      <w:pPr>
        <w:spacing w:line="360" w:lineRule="exact"/>
        <w:ind w:left="640" w:hangingChars="200" w:hanging="640"/>
        <w:rPr>
          <w:rFonts w:eastAsia="標楷體"/>
          <w:sz w:val="32"/>
        </w:rPr>
      </w:pPr>
    </w:p>
    <w:p w:rsidR="00411C85" w:rsidRDefault="00411C85" w:rsidP="00411C85">
      <w:pPr>
        <w:spacing w:line="360" w:lineRule="exact"/>
        <w:ind w:leftChars="250" w:left="600"/>
        <w:rPr>
          <w:rFonts w:ascii="標楷體" w:eastAsia="標楷體" w:hAnsi="標楷體"/>
          <w:b/>
          <w:bCs/>
          <w:sz w:val="28"/>
        </w:rPr>
      </w:pPr>
      <w:r>
        <w:rPr>
          <w:rFonts w:ascii="標楷體" w:eastAsia="標楷體" w:hAnsi="標楷體" w:hint="eastAsia"/>
          <w:sz w:val="28"/>
        </w:rPr>
        <w:t>姓名(簽章)：</w:t>
      </w:r>
    </w:p>
    <w:p w:rsidR="00411C85" w:rsidRDefault="00411C85" w:rsidP="00296EE9">
      <w:pPr>
        <w:jc w:val="center"/>
        <w:rPr>
          <w:rFonts w:eastAsia="標楷體" w:hAnsi="標楷體"/>
          <w:sz w:val="40"/>
          <w:szCs w:val="40"/>
        </w:rPr>
      </w:pPr>
    </w:p>
    <w:p w:rsidR="00296EE9" w:rsidRPr="00B50630" w:rsidRDefault="00411C85" w:rsidP="00296EE9">
      <w:pPr>
        <w:jc w:val="center"/>
        <w:rPr>
          <w:rFonts w:eastAsia="標楷體"/>
          <w:sz w:val="40"/>
          <w:szCs w:val="40"/>
        </w:rPr>
      </w:pPr>
      <w:r w:rsidRPr="00411C85">
        <w:rPr>
          <w:rFonts w:ascii="標楷體" w:eastAsia="標楷體" w:hAnsi="標楷體" w:hint="eastAsia"/>
          <w:sz w:val="40"/>
          <w:szCs w:val="40"/>
        </w:rPr>
        <w:t>財團法</w:t>
      </w:r>
      <w:r w:rsidR="00296EE9" w:rsidRPr="00411C85">
        <w:rPr>
          <w:rFonts w:eastAsia="標楷體" w:hAnsi="標楷體" w:hint="eastAsia"/>
          <w:sz w:val="40"/>
          <w:szCs w:val="40"/>
        </w:rPr>
        <w:t>人農</w:t>
      </w:r>
      <w:r w:rsidR="00296EE9" w:rsidRPr="00B50630">
        <w:rPr>
          <w:rFonts w:eastAsia="標楷體" w:hAnsi="標楷體" w:hint="eastAsia"/>
          <w:sz w:val="40"/>
          <w:szCs w:val="40"/>
        </w:rPr>
        <w:t>業科技研究院採購案履約完成</w:t>
      </w:r>
      <w:r w:rsidR="00296EE9"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3E13D1">
          <w:footerReference w:type="even" r:id="rId9"/>
          <w:footerReference w:type="default" r:id="rId10"/>
          <w:pgSz w:w="11907" w:h="16840" w:code="9"/>
          <w:pgMar w:top="397" w:right="1275" w:bottom="244" w:left="1134" w:header="737" w:footer="737"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3E13D1">
        <w:rPr>
          <w:rFonts w:eastAsia="標楷體" w:hint="eastAsia"/>
          <w:sz w:val="32"/>
          <w:szCs w:val="32"/>
        </w:rPr>
        <w:t>備份軟體整合系統</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3E13D1">
        <w:rPr>
          <w:rFonts w:eastAsia="標楷體" w:hint="eastAsia"/>
          <w:sz w:val="32"/>
          <w:szCs w:val="32"/>
        </w:rPr>
        <w:t>10710219</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CC6F21">
        <w:rPr>
          <w:rFonts w:eastAsia="標楷體" w:hint="eastAsia"/>
          <w:sz w:val="32"/>
          <w:szCs w:val="32"/>
        </w:rPr>
        <w:t>1</w:t>
      </w:r>
      <w:r w:rsidR="007D6B9A">
        <w:rPr>
          <w:rFonts w:eastAsia="標楷體" w:hint="eastAsia"/>
          <w:sz w:val="32"/>
          <w:szCs w:val="32"/>
        </w:rPr>
        <w:t>2</w:t>
      </w:r>
      <w:r w:rsidRPr="002325FD">
        <w:rPr>
          <w:rFonts w:eastAsia="標楷體" w:hint="eastAsia"/>
          <w:sz w:val="32"/>
          <w:szCs w:val="32"/>
        </w:rPr>
        <w:t>月</w:t>
      </w:r>
      <w:r w:rsidR="007B6B03">
        <w:rPr>
          <w:rFonts w:eastAsia="標楷體" w:hint="eastAsia"/>
          <w:sz w:val="32"/>
          <w:szCs w:val="32"/>
        </w:rPr>
        <w:t>10</w:t>
      </w:r>
      <w:r w:rsidRPr="002325FD">
        <w:rPr>
          <w:rFonts w:eastAsia="標楷體" w:hint="eastAsia"/>
          <w:sz w:val="32"/>
          <w:szCs w:val="32"/>
        </w:rPr>
        <w:t>日</w:t>
      </w:r>
      <w:r w:rsidR="00D268C2">
        <w:rPr>
          <w:rFonts w:eastAsia="標楷體" w:hint="eastAsia"/>
          <w:sz w:val="32"/>
          <w:szCs w:val="32"/>
        </w:rPr>
        <w:t>17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1"/>
      <w:footerReference w:type="default" r:id="rId12"/>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D7" w:rsidRDefault="003F18D7">
      <w:r>
        <w:separator/>
      </w:r>
    </w:p>
  </w:endnote>
  <w:endnote w:type="continuationSeparator" w:id="0">
    <w:p w:rsidR="003F18D7" w:rsidRDefault="003F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3Font_0">
    <w:altName w:val="Arial Unicode MS"/>
    <w:panose1 w:val="00000000000000000000"/>
    <w:charset w:val="88"/>
    <w:family w:val="swiss"/>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D1" w:rsidRDefault="003E13D1"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E13D1" w:rsidRDefault="003E13D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D1" w:rsidRDefault="003E13D1"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F18D7">
      <w:rPr>
        <w:rStyle w:val="ae"/>
        <w:noProof/>
      </w:rPr>
      <w:t>1</w:t>
    </w:r>
    <w:r>
      <w:rPr>
        <w:rStyle w:val="ae"/>
      </w:rPr>
      <w:fldChar w:fldCharType="end"/>
    </w:r>
  </w:p>
  <w:p w:rsidR="003E13D1" w:rsidRDefault="003E13D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D1" w:rsidRDefault="003E13D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E13D1" w:rsidRDefault="003E13D1">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D1" w:rsidRDefault="003E13D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103AC">
      <w:rPr>
        <w:rStyle w:val="ae"/>
        <w:noProof/>
      </w:rPr>
      <w:t>52</w:t>
    </w:r>
    <w:r>
      <w:rPr>
        <w:rStyle w:val="ae"/>
      </w:rPr>
      <w:fldChar w:fldCharType="end"/>
    </w:r>
  </w:p>
  <w:p w:rsidR="003E13D1" w:rsidRDefault="003E13D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D7" w:rsidRDefault="003F18D7">
      <w:r>
        <w:separator/>
      </w:r>
    </w:p>
  </w:footnote>
  <w:footnote w:type="continuationSeparator" w:id="0">
    <w:p w:rsidR="003F18D7" w:rsidRDefault="003F1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DCC7FB8"/>
    <w:multiLevelType w:val="hybridMultilevel"/>
    <w:tmpl w:val="26F84F26"/>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3">
    <w:nsid w:val="25624777"/>
    <w:multiLevelType w:val="hybridMultilevel"/>
    <w:tmpl w:val="B48AA3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B2032BF"/>
    <w:multiLevelType w:val="multilevel"/>
    <w:tmpl w:val="D0E6B73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nsid w:val="34F85043"/>
    <w:multiLevelType w:val="hybridMultilevel"/>
    <w:tmpl w:val="A164E0BE"/>
    <w:lvl w:ilvl="0" w:tplc="D96C9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7">
    <w:nsid w:val="50B14F01"/>
    <w:multiLevelType w:val="hybridMultilevel"/>
    <w:tmpl w:val="8C7CE8E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81A2E17"/>
    <w:multiLevelType w:val="hybridMultilevel"/>
    <w:tmpl w:val="BC1282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88D4462"/>
    <w:multiLevelType w:val="hybridMultilevel"/>
    <w:tmpl w:val="CA36118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94C43B6"/>
    <w:multiLevelType w:val="hybridMultilevel"/>
    <w:tmpl w:val="D71CD0B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11"/>
  </w:num>
  <w:num w:numId="2">
    <w:abstractNumId w:val="11"/>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6"/>
  </w:num>
  <w:num w:numId="5">
    <w:abstractNumId w:val="2"/>
    <w:lvlOverride w:ilvl="0">
      <w:startOverride w:val="1"/>
    </w:lvlOverride>
  </w:num>
  <w:num w:numId="6">
    <w:abstractNumId w:val="5"/>
  </w:num>
  <w:num w:numId="7">
    <w:abstractNumId w:val="11"/>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8">
    <w:abstractNumId w:val="4"/>
  </w:num>
  <w:num w:numId="9">
    <w:abstractNumId w:val="7"/>
  </w:num>
  <w:num w:numId="10">
    <w:abstractNumId w:val="8"/>
  </w:num>
  <w:num w:numId="11">
    <w:abstractNumId w:val="3"/>
  </w:num>
  <w:num w:numId="12">
    <w:abstractNumId w:val="9"/>
  </w:num>
  <w:num w:numId="13">
    <w:abstractNumId w:val="1"/>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051D1"/>
    <w:rsid w:val="00012AED"/>
    <w:rsid w:val="00012E78"/>
    <w:rsid w:val="000139B6"/>
    <w:rsid w:val="00013C2B"/>
    <w:rsid w:val="000149CD"/>
    <w:rsid w:val="0001592D"/>
    <w:rsid w:val="00016F92"/>
    <w:rsid w:val="00024DBD"/>
    <w:rsid w:val="00024E33"/>
    <w:rsid w:val="0002667F"/>
    <w:rsid w:val="000312CF"/>
    <w:rsid w:val="00031A7D"/>
    <w:rsid w:val="0003319D"/>
    <w:rsid w:val="00033338"/>
    <w:rsid w:val="00034448"/>
    <w:rsid w:val="000356FC"/>
    <w:rsid w:val="00035876"/>
    <w:rsid w:val="00040C0A"/>
    <w:rsid w:val="000424CE"/>
    <w:rsid w:val="00044300"/>
    <w:rsid w:val="00046990"/>
    <w:rsid w:val="00054BFF"/>
    <w:rsid w:val="000555C3"/>
    <w:rsid w:val="00056619"/>
    <w:rsid w:val="000604F1"/>
    <w:rsid w:val="000642AD"/>
    <w:rsid w:val="0006500C"/>
    <w:rsid w:val="00073900"/>
    <w:rsid w:val="0007497A"/>
    <w:rsid w:val="00074D07"/>
    <w:rsid w:val="00075452"/>
    <w:rsid w:val="00075B42"/>
    <w:rsid w:val="00075C79"/>
    <w:rsid w:val="0008128A"/>
    <w:rsid w:val="000849EA"/>
    <w:rsid w:val="00086759"/>
    <w:rsid w:val="00087E1A"/>
    <w:rsid w:val="00087FED"/>
    <w:rsid w:val="0009026A"/>
    <w:rsid w:val="000915FF"/>
    <w:rsid w:val="00091930"/>
    <w:rsid w:val="00091AC8"/>
    <w:rsid w:val="0009205D"/>
    <w:rsid w:val="00095093"/>
    <w:rsid w:val="0009690B"/>
    <w:rsid w:val="0009702C"/>
    <w:rsid w:val="000A3345"/>
    <w:rsid w:val="000A35DE"/>
    <w:rsid w:val="000A3CCA"/>
    <w:rsid w:val="000A4A2B"/>
    <w:rsid w:val="000B33FA"/>
    <w:rsid w:val="000B54FC"/>
    <w:rsid w:val="000C038D"/>
    <w:rsid w:val="000C1017"/>
    <w:rsid w:val="000C2123"/>
    <w:rsid w:val="000C6BC6"/>
    <w:rsid w:val="000C7CCC"/>
    <w:rsid w:val="000D2078"/>
    <w:rsid w:val="000D23AD"/>
    <w:rsid w:val="000D4A75"/>
    <w:rsid w:val="000D4BA5"/>
    <w:rsid w:val="000D575D"/>
    <w:rsid w:val="000D653A"/>
    <w:rsid w:val="000D7629"/>
    <w:rsid w:val="000E10AD"/>
    <w:rsid w:val="000E1F97"/>
    <w:rsid w:val="000E3601"/>
    <w:rsid w:val="000E41AB"/>
    <w:rsid w:val="000F373F"/>
    <w:rsid w:val="000F6F93"/>
    <w:rsid w:val="001027B1"/>
    <w:rsid w:val="00102F54"/>
    <w:rsid w:val="00103DE2"/>
    <w:rsid w:val="00104875"/>
    <w:rsid w:val="00104994"/>
    <w:rsid w:val="00107AFA"/>
    <w:rsid w:val="00110A5E"/>
    <w:rsid w:val="001136C8"/>
    <w:rsid w:val="0011396D"/>
    <w:rsid w:val="00116A25"/>
    <w:rsid w:val="00120E53"/>
    <w:rsid w:val="00121CCD"/>
    <w:rsid w:val="00122A0D"/>
    <w:rsid w:val="001257DF"/>
    <w:rsid w:val="00126A35"/>
    <w:rsid w:val="00126C9F"/>
    <w:rsid w:val="001279AA"/>
    <w:rsid w:val="00133A57"/>
    <w:rsid w:val="0013625E"/>
    <w:rsid w:val="00137D26"/>
    <w:rsid w:val="00140EFF"/>
    <w:rsid w:val="001422FD"/>
    <w:rsid w:val="0014750D"/>
    <w:rsid w:val="001475BB"/>
    <w:rsid w:val="00153E4A"/>
    <w:rsid w:val="00154376"/>
    <w:rsid w:val="001601AF"/>
    <w:rsid w:val="001635BC"/>
    <w:rsid w:val="00164D7B"/>
    <w:rsid w:val="00167F0F"/>
    <w:rsid w:val="00172B2F"/>
    <w:rsid w:val="00172C26"/>
    <w:rsid w:val="0017648A"/>
    <w:rsid w:val="00180F20"/>
    <w:rsid w:val="001834A4"/>
    <w:rsid w:val="00183580"/>
    <w:rsid w:val="00184023"/>
    <w:rsid w:val="00192AA3"/>
    <w:rsid w:val="00192B54"/>
    <w:rsid w:val="001A24F7"/>
    <w:rsid w:val="001A5080"/>
    <w:rsid w:val="001A6E4A"/>
    <w:rsid w:val="001C2584"/>
    <w:rsid w:val="001C5132"/>
    <w:rsid w:val="001C6248"/>
    <w:rsid w:val="001D3073"/>
    <w:rsid w:val="001E07CD"/>
    <w:rsid w:val="001E1CC9"/>
    <w:rsid w:val="001E2229"/>
    <w:rsid w:val="001E42EE"/>
    <w:rsid w:val="001E676A"/>
    <w:rsid w:val="001F0108"/>
    <w:rsid w:val="001F216B"/>
    <w:rsid w:val="001F2B81"/>
    <w:rsid w:val="001F4196"/>
    <w:rsid w:val="001F7BF1"/>
    <w:rsid w:val="0020011C"/>
    <w:rsid w:val="0020046A"/>
    <w:rsid w:val="0020478D"/>
    <w:rsid w:val="00210A0E"/>
    <w:rsid w:val="00212E9C"/>
    <w:rsid w:val="0021757D"/>
    <w:rsid w:val="002210FD"/>
    <w:rsid w:val="00221F0D"/>
    <w:rsid w:val="00221F2B"/>
    <w:rsid w:val="00223573"/>
    <w:rsid w:val="00224655"/>
    <w:rsid w:val="00225461"/>
    <w:rsid w:val="00225E76"/>
    <w:rsid w:val="00227EC9"/>
    <w:rsid w:val="002325FD"/>
    <w:rsid w:val="0023364D"/>
    <w:rsid w:val="0023513F"/>
    <w:rsid w:val="00235C5D"/>
    <w:rsid w:val="002364B3"/>
    <w:rsid w:val="00236D78"/>
    <w:rsid w:val="0024159A"/>
    <w:rsid w:val="00241BEC"/>
    <w:rsid w:val="0024207E"/>
    <w:rsid w:val="00244826"/>
    <w:rsid w:val="0024558E"/>
    <w:rsid w:val="00245B34"/>
    <w:rsid w:val="00257ED5"/>
    <w:rsid w:val="00257FBD"/>
    <w:rsid w:val="00260F5F"/>
    <w:rsid w:val="002631A3"/>
    <w:rsid w:val="002655C4"/>
    <w:rsid w:val="002719E0"/>
    <w:rsid w:val="00271B10"/>
    <w:rsid w:val="00271C8C"/>
    <w:rsid w:val="002740E1"/>
    <w:rsid w:val="002772D6"/>
    <w:rsid w:val="002773E3"/>
    <w:rsid w:val="00282974"/>
    <w:rsid w:val="0028550C"/>
    <w:rsid w:val="00285904"/>
    <w:rsid w:val="00286FFE"/>
    <w:rsid w:val="00290191"/>
    <w:rsid w:val="00291464"/>
    <w:rsid w:val="00296EE9"/>
    <w:rsid w:val="002A52F8"/>
    <w:rsid w:val="002A5CC1"/>
    <w:rsid w:val="002B0127"/>
    <w:rsid w:val="002B33D7"/>
    <w:rsid w:val="002B3499"/>
    <w:rsid w:val="002B4CD3"/>
    <w:rsid w:val="002B7A6C"/>
    <w:rsid w:val="002B7C99"/>
    <w:rsid w:val="002C0103"/>
    <w:rsid w:val="002C0740"/>
    <w:rsid w:val="002C3F19"/>
    <w:rsid w:val="002D116A"/>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67CF"/>
    <w:rsid w:val="002F68EE"/>
    <w:rsid w:val="002F699D"/>
    <w:rsid w:val="002F7141"/>
    <w:rsid w:val="002F7609"/>
    <w:rsid w:val="003027D0"/>
    <w:rsid w:val="00303065"/>
    <w:rsid w:val="003049CE"/>
    <w:rsid w:val="003053E8"/>
    <w:rsid w:val="00306567"/>
    <w:rsid w:val="00314991"/>
    <w:rsid w:val="00315236"/>
    <w:rsid w:val="00315305"/>
    <w:rsid w:val="0031634A"/>
    <w:rsid w:val="00321B5E"/>
    <w:rsid w:val="0032551D"/>
    <w:rsid w:val="00325BFB"/>
    <w:rsid w:val="00326ABB"/>
    <w:rsid w:val="00326AEB"/>
    <w:rsid w:val="00326FC5"/>
    <w:rsid w:val="00330B06"/>
    <w:rsid w:val="00333646"/>
    <w:rsid w:val="00334D99"/>
    <w:rsid w:val="00337E4D"/>
    <w:rsid w:val="00341842"/>
    <w:rsid w:val="00345700"/>
    <w:rsid w:val="003473DE"/>
    <w:rsid w:val="003477A1"/>
    <w:rsid w:val="00347CDD"/>
    <w:rsid w:val="00351A46"/>
    <w:rsid w:val="003528F0"/>
    <w:rsid w:val="00353E04"/>
    <w:rsid w:val="00353FC7"/>
    <w:rsid w:val="00354108"/>
    <w:rsid w:val="003577BC"/>
    <w:rsid w:val="00357CF0"/>
    <w:rsid w:val="00364C5A"/>
    <w:rsid w:val="0036528B"/>
    <w:rsid w:val="00365C47"/>
    <w:rsid w:val="00371AB1"/>
    <w:rsid w:val="00380391"/>
    <w:rsid w:val="00380FB7"/>
    <w:rsid w:val="003817BB"/>
    <w:rsid w:val="00381AF4"/>
    <w:rsid w:val="003831DC"/>
    <w:rsid w:val="00383C89"/>
    <w:rsid w:val="0038536B"/>
    <w:rsid w:val="00387B0F"/>
    <w:rsid w:val="00390C75"/>
    <w:rsid w:val="0039145B"/>
    <w:rsid w:val="0039152A"/>
    <w:rsid w:val="003957AD"/>
    <w:rsid w:val="00397C21"/>
    <w:rsid w:val="003A6088"/>
    <w:rsid w:val="003B09FB"/>
    <w:rsid w:val="003B5DE1"/>
    <w:rsid w:val="003B6D1F"/>
    <w:rsid w:val="003B7758"/>
    <w:rsid w:val="003C45DD"/>
    <w:rsid w:val="003C7314"/>
    <w:rsid w:val="003C735E"/>
    <w:rsid w:val="003E13D1"/>
    <w:rsid w:val="003E20A9"/>
    <w:rsid w:val="003E4D1A"/>
    <w:rsid w:val="003E66F1"/>
    <w:rsid w:val="003E6BD8"/>
    <w:rsid w:val="003F0C81"/>
    <w:rsid w:val="003F18D7"/>
    <w:rsid w:val="003F2502"/>
    <w:rsid w:val="003F4FE7"/>
    <w:rsid w:val="003F589B"/>
    <w:rsid w:val="003F62D7"/>
    <w:rsid w:val="003F660A"/>
    <w:rsid w:val="003F7668"/>
    <w:rsid w:val="00401B1A"/>
    <w:rsid w:val="00402DDC"/>
    <w:rsid w:val="00402E39"/>
    <w:rsid w:val="004034EE"/>
    <w:rsid w:val="00404783"/>
    <w:rsid w:val="0040479B"/>
    <w:rsid w:val="00406180"/>
    <w:rsid w:val="004061AF"/>
    <w:rsid w:val="00407E9B"/>
    <w:rsid w:val="004103AC"/>
    <w:rsid w:val="00411B6E"/>
    <w:rsid w:val="00411C85"/>
    <w:rsid w:val="00412764"/>
    <w:rsid w:val="004131E4"/>
    <w:rsid w:val="00414519"/>
    <w:rsid w:val="00420677"/>
    <w:rsid w:val="00427BD1"/>
    <w:rsid w:val="00430263"/>
    <w:rsid w:val="0043483C"/>
    <w:rsid w:val="0043742B"/>
    <w:rsid w:val="00437FB7"/>
    <w:rsid w:val="00442B07"/>
    <w:rsid w:val="00443E89"/>
    <w:rsid w:val="00446C17"/>
    <w:rsid w:val="004477C3"/>
    <w:rsid w:val="00450EB7"/>
    <w:rsid w:val="0045213D"/>
    <w:rsid w:val="0045394F"/>
    <w:rsid w:val="00454EFF"/>
    <w:rsid w:val="00463C7B"/>
    <w:rsid w:val="0046610A"/>
    <w:rsid w:val="00466AB7"/>
    <w:rsid w:val="00472082"/>
    <w:rsid w:val="00480B81"/>
    <w:rsid w:val="0048150E"/>
    <w:rsid w:val="00487070"/>
    <w:rsid w:val="0049143A"/>
    <w:rsid w:val="0049562C"/>
    <w:rsid w:val="004A023C"/>
    <w:rsid w:val="004A12EE"/>
    <w:rsid w:val="004A14C7"/>
    <w:rsid w:val="004A4439"/>
    <w:rsid w:val="004A600B"/>
    <w:rsid w:val="004A6A8D"/>
    <w:rsid w:val="004A7ADC"/>
    <w:rsid w:val="004B2DAB"/>
    <w:rsid w:val="004B3C1D"/>
    <w:rsid w:val="004C11A8"/>
    <w:rsid w:val="004C1272"/>
    <w:rsid w:val="004C518F"/>
    <w:rsid w:val="004C6BCE"/>
    <w:rsid w:val="004D33D2"/>
    <w:rsid w:val="004D6B33"/>
    <w:rsid w:val="004D73BA"/>
    <w:rsid w:val="004D74C2"/>
    <w:rsid w:val="004E2F12"/>
    <w:rsid w:val="004E40D6"/>
    <w:rsid w:val="004E4A0F"/>
    <w:rsid w:val="004F081C"/>
    <w:rsid w:val="004F0EC0"/>
    <w:rsid w:val="004F21E2"/>
    <w:rsid w:val="00500587"/>
    <w:rsid w:val="00500EDC"/>
    <w:rsid w:val="005023CC"/>
    <w:rsid w:val="00502682"/>
    <w:rsid w:val="005038EB"/>
    <w:rsid w:val="00504097"/>
    <w:rsid w:val="005067BB"/>
    <w:rsid w:val="0051161A"/>
    <w:rsid w:val="005137E9"/>
    <w:rsid w:val="00514853"/>
    <w:rsid w:val="005156F2"/>
    <w:rsid w:val="00516B7C"/>
    <w:rsid w:val="0051739D"/>
    <w:rsid w:val="00517D66"/>
    <w:rsid w:val="0052370E"/>
    <w:rsid w:val="00525F5F"/>
    <w:rsid w:val="00526931"/>
    <w:rsid w:val="00526C30"/>
    <w:rsid w:val="00527271"/>
    <w:rsid w:val="00530362"/>
    <w:rsid w:val="005330AF"/>
    <w:rsid w:val="00541A16"/>
    <w:rsid w:val="0054308C"/>
    <w:rsid w:val="005439F5"/>
    <w:rsid w:val="0054588B"/>
    <w:rsid w:val="00546132"/>
    <w:rsid w:val="005612AA"/>
    <w:rsid w:val="005626B1"/>
    <w:rsid w:val="005628EB"/>
    <w:rsid w:val="00564585"/>
    <w:rsid w:val="005652C1"/>
    <w:rsid w:val="00567BD0"/>
    <w:rsid w:val="0057675D"/>
    <w:rsid w:val="00576F2F"/>
    <w:rsid w:val="00577601"/>
    <w:rsid w:val="00580AF6"/>
    <w:rsid w:val="005849FF"/>
    <w:rsid w:val="00584E7F"/>
    <w:rsid w:val="00586130"/>
    <w:rsid w:val="00586E15"/>
    <w:rsid w:val="00593B5C"/>
    <w:rsid w:val="00596845"/>
    <w:rsid w:val="0059712B"/>
    <w:rsid w:val="00597BF1"/>
    <w:rsid w:val="00597F67"/>
    <w:rsid w:val="005A082A"/>
    <w:rsid w:val="005A1CB7"/>
    <w:rsid w:val="005A3106"/>
    <w:rsid w:val="005A352F"/>
    <w:rsid w:val="005A5531"/>
    <w:rsid w:val="005A6EF5"/>
    <w:rsid w:val="005B6F49"/>
    <w:rsid w:val="005C3FFB"/>
    <w:rsid w:val="005C4956"/>
    <w:rsid w:val="005C499C"/>
    <w:rsid w:val="005C4A81"/>
    <w:rsid w:val="005C4DC4"/>
    <w:rsid w:val="005D1069"/>
    <w:rsid w:val="005D30B2"/>
    <w:rsid w:val="005D50C5"/>
    <w:rsid w:val="005D5E25"/>
    <w:rsid w:val="005D7917"/>
    <w:rsid w:val="005E2DFA"/>
    <w:rsid w:val="005E3099"/>
    <w:rsid w:val="005E35A1"/>
    <w:rsid w:val="005E5AB8"/>
    <w:rsid w:val="005E68FC"/>
    <w:rsid w:val="005E7AF8"/>
    <w:rsid w:val="005E7FC2"/>
    <w:rsid w:val="005F0CA5"/>
    <w:rsid w:val="005F1270"/>
    <w:rsid w:val="005F341E"/>
    <w:rsid w:val="005F60FE"/>
    <w:rsid w:val="005F6432"/>
    <w:rsid w:val="005F7EA2"/>
    <w:rsid w:val="00600742"/>
    <w:rsid w:val="00606704"/>
    <w:rsid w:val="00611AFD"/>
    <w:rsid w:val="006124D5"/>
    <w:rsid w:val="00615F28"/>
    <w:rsid w:val="006169F2"/>
    <w:rsid w:val="00620247"/>
    <w:rsid w:val="00624924"/>
    <w:rsid w:val="00624D23"/>
    <w:rsid w:val="006319CB"/>
    <w:rsid w:val="00632924"/>
    <w:rsid w:val="00635415"/>
    <w:rsid w:val="006372E5"/>
    <w:rsid w:val="006374D0"/>
    <w:rsid w:val="00641E4F"/>
    <w:rsid w:val="006431B1"/>
    <w:rsid w:val="0064386E"/>
    <w:rsid w:val="00646453"/>
    <w:rsid w:val="006507AC"/>
    <w:rsid w:val="00660367"/>
    <w:rsid w:val="00660C0B"/>
    <w:rsid w:val="006634C6"/>
    <w:rsid w:val="00663C83"/>
    <w:rsid w:val="006736B3"/>
    <w:rsid w:val="00676999"/>
    <w:rsid w:val="00676D1D"/>
    <w:rsid w:val="00677876"/>
    <w:rsid w:val="00680783"/>
    <w:rsid w:val="00682F87"/>
    <w:rsid w:val="00683041"/>
    <w:rsid w:val="00684F93"/>
    <w:rsid w:val="00686BCA"/>
    <w:rsid w:val="00690CF3"/>
    <w:rsid w:val="00693956"/>
    <w:rsid w:val="00693EBD"/>
    <w:rsid w:val="00694F18"/>
    <w:rsid w:val="006A08EA"/>
    <w:rsid w:val="006A0ED3"/>
    <w:rsid w:val="006A389E"/>
    <w:rsid w:val="006A389F"/>
    <w:rsid w:val="006A4BE6"/>
    <w:rsid w:val="006A6105"/>
    <w:rsid w:val="006B1691"/>
    <w:rsid w:val="006B177F"/>
    <w:rsid w:val="006B4FA6"/>
    <w:rsid w:val="006B54A4"/>
    <w:rsid w:val="006C236B"/>
    <w:rsid w:val="006C3D58"/>
    <w:rsid w:val="006C4A2F"/>
    <w:rsid w:val="006D33F1"/>
    <w:rsid w:val="006D49E6"/>
    <w:rsid w:val="006E69DC"/>
    <w:rsid w:val="006E7581"/>
    <w:rsid w:val="006F15AE"/>
    <w:rsid w:val="006F1CD2"/>
    <w:rsid w:val="006F25E9"/>
    <w:rsid w:val="006F28B1"/>
    <w:rsid w:val="006F3D4E"/>
    <w:rsid w:val="006F615C"/>
    <w:rsid w:val="006F631D"/>
    <w:rsid w:val="006F7BDA"/>
    <w:rsid w:val="0070707F"/>
    <w:rsid w:val="00707184"/>
    <w:rsid w:val="00707305"/>
    <w:rsid w:val="00720419"/>
    <w:rsid w:val="00722F0C"/>
    <w:rsid w:val="00726EFF"/>
    <w:rsid w:val="00726FBF"/>
    <w:rsid w:val="00727812"/>
    <w:rsid w:val="007310A7"/>
    <w:rsid w:val="007314D0"/>
    <w:rsid w:val="00734882"/>
    <w:rsid w:val="0073547F"/>
    <w:rsid w:val="0073625A"/>
    <w:rsid w:val="00736BA3"/>
    <w:rsid w:val="00737448"/>
    <w:rsid w:val="00742304"/>
    <w:rsid w:val="0074410C"/>
    <w:rsid w:val="00750A55"/>
    <w:rsid w:val="00751118"/>
    <w:rsid w:val="00760D1A"/>
    <w:rsid w:val="007637A2"/>
    <w:rsid w:val="007658DA"/>
    <w:rsid w:val="00770BE7"/>
    <w:rsid w:val="00770DD6"/>
    <w:rsid w:val="00773D85"/>
    <w:rsid w:val="00775CD3"/>
    <w:rsid w:val="00776466"/>
    <w:rsid w:val="00776872"/>
    <w:rsid w:val="007779FA"/>
    <w:rsid w:val="00781489"/>
    <w:rsid w:val="00781D52"/>
    <w:rsid w:val="00791EBD"/>
    <w:rsid w:val="00793F1D"/>
    <w:rsid w:val="007A19EE"/>
    <w:rsid w:val="007A1B6F"/>
    <w:rsid w:val="007A2146"/>
    <w:rsid w:val="007A251F"/>
    <w:rsid w:val="007A372E"/>
    <w:rsid w:val="007A5021"/>
    <w:rsid w:val="007B2959"/>
    <w:rsid w:val="007B3E8A"/>
    <w:rsid w:val="007B536A"/>
    <w:rsid w:val="007B6B03"/>
    <w:rsid w:val="007B6D0E"/>
    <w:rsid w:val="007B70E7"/>
    <w:rsid w:val="007B73FC"/>
    <w:rsid w:val="007C20E2"/>
    <w:rsid w:val="007C50DD"/>
    <w:rsid w:val="007D224D"/>
    <w:rsid w:val="007D2E03"/>
    <w:rsid w:val="007D6B9A"/>
    <w:rsid w:val="007D7830"/>
    <w:rsid w:val="007E3EF9"/>
    <w:rsid w:val="007E4EFC"/>
    <w:rsid w:val="007E5B9B"/>
    <w:rsid w:val="007E6302"/>
    <w:rsid w:val="007F2331"/>
    <w:rsid w:val="007F268D"/>
    <w:rsid w:val="007F5EAE"/>
    <w:rsid w:val="007F6D4E"/>
    <w:rsid w:val="0080301E"/>
    <w:rsid w:val="00810C1F"/>
    <w:rsid w:val="00813B8C"/>
    <w:rsid w:val="0081402B"/>
    <w:rsid w:val="00814C5D"/>
    <w:rsid w:val="00816015"/>
    <w:rsid w:val="00820F6C"/>
    <w:rsid w:val="0082116F"/>
    <w:rsid w:val="00823015"/>
    <w:rsid w:val="00827688"/>
    <w:rsid w:val="0083107A"/>
    <w:rsid w:val="00833977"/>
    <w:rsid w:val="00840144"/>
    <w:rsid w:val="00840C8E"/>
    <w:rsid w:val="008423AE"/>
    <w:rsid w:val="00842667"/>
    <w:rsid w:val="00843D5A"/>
    <w:rsid w:val="00844A40"/>
    <w:rsid w:val="00853342"/>
    <w:rsid w:val="00855E6B"/>
    <w:rsid w:val="0086137E"/>
    <w:rsid w:val="00862752"/>
    <w:rsid w:val="008636BB"/>
    <w:rsid w:val="00863E48"/>
    <w:rsid w:val="00873E67"/>
    <w:rsid w:val="008811C4"/>
    <w:rsid w:val="008824C4"/>
    <w:rsid w:val="008830FE"/>
    <w:rsid w:val="00886050"/>
    <w:rsid w:val="0089280D"/>
    <w:rsid w:val="008955B3"/>
    <w:rsid w:val="008A0E36"/>
    <w:rsid w:val="008B18E4"/>
    <w:rsid w:val="008C03C0"/>
    <w:rsid w:val="008C3230"/>
    <w:rsid w:val="008C36D1"/>
    <w:rsid w:val="008D1942"/>
    <w:rsid w:val="008D3068"/>
    <w:rsid w:val="008D3A13"/>
    <w:rsid w:val="008D3FE3"/>
    <w:rsid w:val="008D72CE"/>
    <w:rsid w:val="008E1049"/>
    <w:rsid w:val="008E2B65"/>
    <w:rsid w:val="008F09BE"/>
    <w:rsid w:val="008F104C"/>
    <w:rsid w:val="008F4F72"/>
    <w:rsid w:val="00900359"/>
    <w:rsid w:val="00902C9C"/>
    <w:rsid w:val="00902D93"/>
    <w:rsid w:val="00910B80"/>
    <w:rsid w:val="00914FCA"/>
    <w:rsid w:val="009155EF"/>
    <w:rsid w:val="00915B01"/>
    <w:rsid w:val="009178DE"/>
    <w:rsid w:val="0092012F"/>
    <w:rsid w:val="00925120"/>
    <w:rsid w:val="009303D0"/>
    <w:rsid w:val="009320C6"/>
    <w:rsid w:val="00934FD7"/>
    <w:rsid w:val="009450C4"/>
    <w:rsid w:val="009454AD"/>
    <w:rsid w:val="00947E08"/>
    <w:rsid w:val="009508EE"/>
    <w:rsid w:val="009538AB"/>
    <w:rsid w:val="00954930"/>
    <w:rsid w:val="0096028B"/>
    <w:rsid w:val="00960890"/>
    <w:rsid w:val="00967C7E"/>
    <w:rsid w:val="00972274"/>
    <w:rsid w:val="009725D2"/>
    <w:rsid w:val="00972969"/>
    <w:rsid w:val="00972D54"/>
    <w:rsid w:val="00972FEC"/>
    <w:rsid w:val="009739C1"/>
    <w:rsid w:val="0097515F"/>
    <w:rsid w:val="009802AD"/>
    <w:rsid w:val="00980B26"/>
    <w:rsid w:val="00982884"/>
    <w:rsid w:val="00982986"/>
    <w:rsid w:val="00983C6E"/>
    <w:rsid w:val="009840DE"/>
    <w:rsid w:val="009908B8"/>
    <w:rsid w:val="00992DAF"/>
    <w:rsid w:val="00996565"/>
    <w:rsid w:val="009A0CFF"/>
    <w:rsid w:val="009A7CB4"/>
    <w:rsid w:val="009B1FFE"/>
    <w:rsid w:val="009B405F"/>
    <w:rsid w:val="009C25FE"/>
    <w:rsid w:val="009C2861"/>
    <w:rsid w:val="009C2D18"/>
    <w:rsid w:val="009C352F"/>
    <w:rsid w:val="009C4876"/>
    <w:rsid w:val="009C503C"/>
    <w:rsid w:val="009C5412"/>
    <w:rsid w:val="009C6072"/>
    <w:rsid w:val="009C646A"/>
    <w:rsid w:val="009D0CD8"/>
    <w:rsid w:val="009D1874"/>
    <w:rsid w:val="009E1987"/>
    <w:rsid w:val="009E54D3"/>
    <w:rsid w:val="009E59AE"/>
    <w:rsid w:val="009E5E8C"/>
    <w:rsid w:val="009E5FEB"/>
    <w:rsid w:val="009E6FEB"/>
    <w:rsid w:val="009F0209"/>
    <w:rsid w:val="009F03FA"/>
    <w:rsid w:val="009F074E"/>
    <w:rsid w:val="009F39FA"/>
    <w:rsid w:val="009F578B"/>
    <w:rsid w:val="009F6D58"/>
    <w:rsid w:val="009F7D44"/>
    <w:rsid w:val="00A00665"/>
    <w:rsid w:val="00A00BCF"/>
    <w:rsid w:val="00A02069"/>
    <w:rsid w:val="00A0281C"/>
    <w:rsid w:val="00A03211"/>
    <w:rsid w:val="00A04668"/>
    <w:rsid w:val="00A04876"/>
    <w:rsid w:val="00A14313"/>
    <w:rsid w:val="00A279A7"/>
    <w:rsid w:val="00A30EEC"/>
    <w:rsid w:val="00A31BC9"/>
    <w:rsid w:val="00A35955"/>
    <w:rsid w:val="00A36710"/>
    <w:rsid w:val="00A370EE"/>
    <w:rsid w:val="00A40035"/>
    <w:rsid w:val="00A4197C"/>
    <w:rsid w:val="00A457CB"/>
    <w:rsid w:val="00A5051F"/>
    <w:rsid w:val="00A509EE"/>
    <w:rsid w:val="00A51544"/>
    <w:rsid w:val="00A5423C"/>
    <w:rsid w:val="00A55BB0"/>
    <w:rsid w:val="00A57ABD"/>
    <w:rsid w:val="00A57E7D"/>
    <w:rsid w:val="00A60944"/>
    <w:rsid w:val="00A65D3A"/>
    <w:rsid w:val="00A66FF1"/>
    <w:rsid w:val="00A727F1"/>
    <w:rsid w:val="00A72C47"/>
    <w:rsid w:val="00A77EF6"/>
    <w:rsid w:val="00A81235"/>
    <w:rsid w:val="00A917C0"/>
    <w:rsid w:val="00A938AA"/>
    <w:rsid w:val="00A93EF2"/>
    <w:rsid w:val="00A93FA6"/>
    <w:rsid w:val="00A96166"/>
    <w:rsid w:val="00A97F4F"/>
    <w:rsid w:val="00AA2DCB"/>
    <w:rsid w:val="00AA5253"/>
    <w:rsid w:val="00AA5E09"/>
    <w:rsid w:val="00AA7AFF"/>
    <w:rsid w:val="00AB0B30"/>
    <w:rsid w:val="00AB2ED8"/>
    <w:rsid w:val="00AB33EC"/>
    <w:rsid w:val="00AB7696"/>
    <w:rsid w:val="00AC023E"/>
    <w:rsid w:val="00AC1634"/>
    <w:rsid w:val="00AC66DC"/>
    <w:rsid w:val="00AC74B6"/>
    <w:rsid w:val="00AD484E"/>
    <w:rsid w:val="00AD5052"/>
    <w:rsid w:val="00AF3203"/>
    <w:rsid w:val="00AF40A0"/>
    <w:rsid w:val="00B02BC1"/>
    <w:rsid w:val="00B0674F"/>
    <w:rsid w:val="00B11648"/>
    <w:rsid w:val="00B11FF7"/>
    <w:rsid w:val="00B12F18"/>
    <w:rsid w:val="00B13229"/>
    <w:rsid w:val="00B13B7C"/>
    <w:rsid w:val="00B13D6A"/>
    <w:rsid w:val="00B206E0"/>
    <w:rsid w:val="00B210AB"/>
    <w:rsid w:val="00B259BC"/>
    <w:rsid w:val="00B27777"/>
    <w:rsid w:val="00B368CD"/>
    <w:rsid w:val="00B37C61"/>
    <w:rsid w:val="00B37FB4"/>
    <w:rsid w:val="00B47F0C"/>
    <w:rsid w:val="00B50F93"/>
    <w:rsid w:val="00B51D9E"/>
    <w:rsid w:val="00B52A66"/>
    <w:rsid w:val="00B634BC"/>
    <w:rsid w:val="00B63A49"/>
    <w:rsid w:val="00B6417E"/>
    <w:rsid w:val="00B6695F"/>
    <w:rsid w:val="00B66C96"/>
    <w:rsid w:val="00B673DE"/>
    <w:rsid w:val="00B71608"/>
    <w:rsid w:val="00B7368B"/>
    <w:rsid w:val="00B75587"/>
    <w:rsid w:val="00B75C88"/>
    <w:rsid w:val="00B76405"/>
    <w:rsid w:val="00B76422"/>
    <w:rsid w:val="00B80B1D"/>
    <w:rsid w:val="00B8280A"/>
    <w:rsid w:val="00B844C4"/>
    <w:rsid w:val="00B84E20"/>
    <w:rsid w:val="00B86608"/>
    <w:rsid w:val="00B90710"/>
    <w:rsid w:val="00B9085A"/>
    <w:rsid w:val="00B9090A"/>
    <w:rsid w:val="00BA06C9"/>
    <w:rsid w:val="00BA1EB0"/>
    <w:rsid w:val="00BA37E1"/>
    <w:rsid w:val="00BA46FE"/>
    <w:rsid w:val="00BA4C77"/>
    <w:rsid w:val="00BA7854"/>
    <w:rsid w:val="00BB4275"/>
    <w:rsid w:val="00BB42DE"/>
    <w:rsid w:val="00BB5B39"/>
    <w:rsid w:val="00BB5E25"/>
    <w:rsid w:val="00BB5F21"/>
    <w:rsid w:val="00BB6D37"/>
    <w:rsid w:val="00BB7FDB"/>
    <w:rsid w:val="00BC2AC4"/>
    <w:rsid w:val="00BC77CB"/>
    <w:rsid w:val="00BD112E"/>
    <w:rsid w:val="00BD1D7E"/>
    <w:rsid w:val="00BD2C3E"/>
    <w:rsid w:val="00BD46C0"/>
    <w:rsid w:val="00BD4FD9"/>
    <w:rsid w:val="00BD6A96"/>
    <w:rsid w:val="00BD6EEA"/>
    <w:rsid w:val="00BE2F99"/>
    <w:rsid w:val="00BE373A"/>
    <w:rsid w:val="00BF23A1"/>
    <w:rsid w:val="00BF3699"/>
    <w:rsid w:val="00BF3903"/>
    <w:rsid w:val="00BF3CDF"/>
    <w:rsid w:val="00BF4AC1"/>
    <w:rsid w:val="00BF7BA6"/>
    <w:rsid w:val="00C00261"/>
    <w:rsid w:val="00C01A62"/>
    <w:rsid w:val="00C02AB1"/>
    <w:rsid w:val="00C067E9"/>
    <w:rsid w:val="00C06B14"/>
    <w:rsid w:val="00C1425A"/>
    <w:rsid w:val="00C148DF"/>
    <w:rsid w:val="00C179B9"/>
    <w:rsid w:val="00C17B55"/>
    <w:rsid w:val="00C202BB"/>
    <w:rsid w:val="00C24D9A"/>
    <w:rsid w:val="00C2561F"/>
    <w:rsid w:val="00C25902"/>
    <w:rsid w:val="00C368BC"/>
    <w:rsid w:val="00C373D9"/>
    <w:rsid w:val="00C42F06"/>
    <w:rsid w:val="00C43FFC"/>
    <w:rsid w:val="00C4423B"/>
    <w:rsid w:val="00C550A5"/>
    <w:rsid w:val="00C56E46"/>
    <w:rsid w:val="00C6285C"/>
    <w:rsid w:val="00C63965"/>
    <w:rsid w:val="00C648E0"/>
    <w:rsid w:val="00C7069C"/>
    <w:rsid w:val="00C71B7A"/>
    <w:rsid w:val="00C7239C"/>
    <w:rsid w:val="00C7387F"/>
    <w:rsid w:val="00C74DD6"/>
    <w:rsid w:val="00C7607A"/>
    <w:rsid w:val="00C875CD"/>
    <w:rsid w:val="00C93FB9"/>
    <w:rsid w:val="00C94933"/>
    <w:rsid w:val="00C9798E"/>
    <w:rsid w:val="00C979BA"/>
    <w:rsid w:val="00CA11F6"/>
    <w:rsid w:val="00CA37B0"/>
    <w:rsid w:val="00CB169A"/>
    <w:rsid w:val="00CB1ED2"/>
    <w:rsid w:val="00CB3F79"/>
    <w:rsid w:val="00CB5950"/>
    <w:rsid w:val="00CC2386"/>
    <w:rsid w:val="00CC319C"/>
    <w:rsid w:val="00CC3B42"/>
    <w:rsid w:val="00CC6F21"/>
    <w:rsid w:val="00CD1D1B"/>
    <w:rsid w:val="00CE1140"/>
    <w:rsid w:val="00CE5A66"/>
    <w:rsid w:val="00CF0264"/>
    <w:rsid w:val="00CF2383"/>
    <w:rsid w:val="00CF57DD"/>
    <w:rsid w:val="00CF6944"/>
    <w:rsid w:val="00D001B3"/>
    <w:rsid w:val="00D017C0"/>
    <w:rsid w:val="00D0275A"/>
    <w:rsid w:val="00D02D0F"/>
    <w:rsid w:val="00D07982"/>
    <w:rsid w:val="00D07A1B"/>
    <w:rsid w:val="00D10AE4"/>
    <w:rsid w:val="00D13CF2"/>
    <w:rsid w:val="00D14D8F"/>
    <w:rsid w:val="00D150C2"/>
    <w:rsid w:val="00D16314"/>
    <w:rsid w:val="00D16465"/>
    <w:rsid w:val="00D225F5"/>
    <w:rsid w:val="00D268C2"/>
    <w:rsid w:val="00D30A9A"/>
    <w:rsid w:val="00D31AC1"/>
    <w:rsid w:val="00D347AD"/>
    <w:rsid w:val="00D41C03"/>
    <w:rsid w:val="00D4331D"/>
    <w:rsid w:val="00D447F2"/>
    <w:rsid w:val="00D45352"/>
    <w:rsid w:val="00D5038E"/>
    <w:rsid w:val="00D5376A"/>
    <w:rsid w:val="00D53867"/>
    <w:rsid w:val="00D54722"/>
    <w:rsid w:val="00D54741"/>
    <w:rsid w:val="00D55872"/>
    <w:rsid w:val="00D560B9"/>
    <w:rsid w:val="00D60354"/>
    <w:rsid w:val="00D60589"/>
    <w:rsid w:val="00D668E3"/>
    <w:rsid w:val="00D703DF"/>
    <w:rsid w:val="00D74483"/>
    <w:rsid w:val="00D746A3"/>
    <w:rsid w:val="00D74DDC"/>
    <w:rsid w:val="00D82A39"/>
    <w:rsid w:val="00D82BEB"/>
    <w:rsid w:val="00D85212"/>
    <w:rsid w:val="00D8649F"/>
    <w:rsid w:val="00D873BB"/>
    <w:rsid w:val="00D901CD"/>
    <w:rsid w:val="00D93076"/>
    <w:rsid w:val="00D9368D"/>
    <w:rsid w:val="00D964F8"/>
    <w:rsid w:val="00D96913"/>
    <w:rsid w:val="00D97013"/>
    <w:rsid w:val="00DA286D"/>
    <w:rsid w:val="00DA5C1E"/>
    <w:rsid w:val="00DB2030"/>
    <w:rsid w:val="00DB3267"/>
    <w:rsid w:val="00DB34A3"/>
    <w:rsid w:val="00DB5857"/>
    <w:rsid w:val="00DC1B90"/>
    <w:rsid w:val="00DC3693"/>
    <w:rsid w:val="00DC58B0"/>
    <w:rsid w:val="00DD138C"/>
    <w:rsid w:val="00DD3043"/>
    <w:rsid w:val="00DD4387"/>
    <w:rsid w:val="00DD50CA"/>
    <w:rsid w:val="00DE1C64"/>
    <w:rsid w:val="00DE1C8E"/>
    <w:rsid w:val="00DE2C4B"/>
    <w:rsid w:val="00DE4AAC"/>
    <w:rsid w:val="00DE510D"/>
    <w:rsid w:val="00DE78BD"/>
    <w:rsid w:val="00DF15B1"/>
    <w:rsid w:val="00DF2302"/>
    <w:rsid w:val="00DF377E"/>
    <w:rsid w:val="00DF46F6"/>
    <w:rsid w:val="00E0174E"/>
    <w:rsid w:val="00E01A9F"/>
    <w:rsid w:val="00E0433E"/>
    <w:rsid w:val="00E047F4"/>
    <w:rsid w:val="00E05372"/>
    <w:rsid w:val="00E11628"/>
    <w:rsid w:val="00E16219"/>
    <w:rsid w:val="00E17814"/>
    <w:rsid w:val="00E21A04"/>
    <w:rsid w:val="00E23707"/>
    <w:rsid w:val="00E26AF0"/>
    <w:rsid w:val="00E279DC"/>
    <w:rsid w:val="00E30A3B"/>
    <w:rsid w:val="00E32562"/>
    <w:rsid w:val="00E32C29"/>
    <w:rsid w:val="00E33458"/>
    <w:rsid w:val="00E34302"/>
    <w:rsid w:val="00E35669"/>
    <w:rsid w:val="00E416AA"/>
    <w:rsid w:val="00E46E24"/>
    <w:rsid w:val="00E51014"/>
    <w:rsid w:val="00E52105"/>
    <w:rsid w:val="00E61A7C"/>
    <w:rsid w:val="00E632D4"/>
    <w:rsid w:val="00E64955"/>
    <w:rsid w:val="00E65F7D"/>
    <w:rsid w:val="00E666AE"/>
    <w:rsid w:val="00E677AA"/>
    <w:rsid w:val="00E70AA2"/>
    <w:rsid w:val="00E735D9"/>
    <w:rsid w:val="00E739CA"/>
    <w:rsid w:val="00E73AE1"/>
    <w:rsid w:val="00E80ABC"/>
    <w:rsid w:val="00E86805"/>
    <w:rsid w:val="00E90409"/>
    <w:rsid w:val="00E90B5F"/>
    <w:rsid w:val="00E91A44"/>
    <w:rsid w:val="00E92440"/>
    <w:rsid w:val="00E928D1"/>
    <w:rsid w:val="00E946B8"/>
    <w:rsid w:val="00E94B61"/>
    <w:rsid w:val="00E975E9"/>
    <w:rsid w:val="00EA10EE"/>
    <w:rsid w:val="00EB07DC"/>
    <w:rsid w:val="00EB2AF8"/>
    <w:rsid w:val="00EB342B"/>
    <w:rsid w:val="00EB4CEB"/>
    <w:rsid w:val="00EB59BA"/>
    <w:rsid w:val="00EC0BC5"/>
    <w:rsid w:val="00EC2183"/>
    <w:rsid w:val="00EC50DF"/>
    <w:rsid w:val="00EC6216"/>
    <w:rsid w:val="00EC646D"/>
    <w:rsid w:val="00EC7C46"/>
    <w:rsid w:val="00ED0B35"/>
    <w:rsid w:val="00ED188F"/>
    <w:rsid w:val="00EE1242"/>
    <w:rsid w:val="00EE5100"/>
    <w:rsid w:val="00EE75AF"/>
    <w:rsid w:val="00EF0337"/>
    <w:rsid w:val="00EF04DC"/>
    <w:rsid w:val="00EF295D"/>
    <w:rsid w:val="00EF4C3A"/>
    <w:rsid w:val="00EF5222"/>
    <w:rsid w:val="00EF651F"/>
    <w:rsid w:val="00EF6767"/>
    <w:rsid w:val="00F01FD3"/>
    <w:rsid w:val="00F02C61"/>
    <w:rsid w:val="00F050F6"/>
    <w:rsid w:val="00F06D1E"/>
    <w:rsid w:val="00F10F03"/>
    <w:rsid w:val="00F116F6"/>
    <w:rsid w:val="00F11CCF"/>
    <w:rsid w:val="00F14941"/>
    <w:rsid w:val="00F14EF4"/>
    <w:rsid w:val="00F17026"/>
    <w:rsid w:val="00F30343"/>
    <w:rsid w:val="00F30436"/>
    <w:rsid w:val="00F32B2A"/>
    <w:rsid w:val="00F406DF"/>
    <w:rsid w:val="00F41D80"/>
    <w:rsid w:val="00F4207C"/>
    <w:rsid w:val="00F43AC4"/>
    <w:rsid w:val="00F51621"/>
    <w:rsid w:val="00F52C5E"/>
    <w:rsid w:val="00F5531D"/>
    <w:rsid w:val="00F55515"/>
    <w:rsid w:val="00F55C59"/>
    <w:rsid w:val="00F603D1"/>
    <w:rsid w:val="00F60A9C"/>
    <w:rsid w:val="00F62FB3"/>
    <w:rsid w:val="00F6383F"/>
    <w:rsid w:val="00F65045"/>
    <w:rsid w:val="00F66198"/>
    <w:rsid w:val="00F668D2"/>
    <w:rsid w:val="00F706BE"/>
    <w:rsid w:val="00F73F1A"/>
    <w:rsid w:val="00F75621"/>
    <w:rsid w:val="00F75C33"/>
    <w:rsid w:val="00F76C24"/>
    <w:rsid w:val="00F819D8"/>
    <w:rsid w:val="00F842B8"/>
    <w:rsid w:val="00F84312"/>
    <w:rsid w:val="00F87B3E"/>
    <w:rsid w:val="00F976B1"/>
    <w:rsid w:val="00F97DFF"/>
    <w:rsid w:val="00FA3F62"/>
    <w:rsid w:val="00FA4878"/>
    <w:rsid w:val="00FA5E58"/>
    <w:rsid w:val="00FB24CD"/>
    <w:rsid w:val="00FB4868"/>
    <w:rsid w:val="00FB6A24"/>
    <w:rsid w:val="00FB7C9A"/>
    <w:rsid w:val="00FC11CF"/>
    <w:rsid w:val="00FC3B24"/>
    <w:rsid w:val="00FC527E"/>
    <w:rsid w:val="00FD1426"/>
    <w:rsid w:val="00FD3AAA"/>
    <w:rsid w:val="00FD3BB7"/>
    <w:rsid w:val="00FD44F4"/>
    <w:rsid w:val="00FD4F21"/>
    <w:rsid w:val="00FD5358"/>
    <w:rsid w:val="00FD677E"/>
    <w:rsid w:val="00FD694E"/>
    <w:rsid w:val="00FE17DF"/>
    <w:rsid w:val="00FE3A73"/>
    <w:rsid w:val="00FF0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format1">
    <w:name w:val="price_format1"/>
    <w:basedOn w:val="a1"/>
    <w:rsid w:val="00054BFF"/>
    <w:rPr>
      <w:b w:val="0"/>
      <w:bCs w:val="0"/>
      <w:color w:val="33333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format1">
    <w:name w:val="price_format1"/>
    <w:basedOn w:val="a1"/>
    <w:rsid w:val="00054BFF"/>
    <w:rPr>
      <w:b w:val="0"/>
      <w:bCs w:val="0"/>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3Font_0">
    <w:altName w:val="Arial Unicode MS"/>
    <w:panose1 w:val="00000000000000000000"/>
    <w:charset w:val="88"/>
    <w:family w:val="swiss"/>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85D"/>
    <w:rsid w:val="00006CD5"/>
    <w:rsid w:val="00012D3F"/>
    <w:rsid w:val="0001402D"/>
    <w:rsid w:val="000201D1"/>
    <w:rsid w:val="00042B5A"/>
    <w:rsid w:val="00083C71"/>
    <w:rsid w:val="0009782C"/>
    <w:rsid w:val="000C195F"/>
    <w:rsid w:val="000E42D6"/>
    <w:rsid w:val="00123724"/>
    <w:rsid w:val="00125871"/>
    <w:rsid w:val="001418D3"/>
    <w:rsid w:val="001D4FC2"/>
    <w:rsid w:val="0020541B"/>
    <w:rsid w:val="00220876"/>
    <w:rsid w:val="00240281"/>
    <w:rsid w:val="00244F87"/>
    <w:rsid w:val="002D56B5"/>
    <w:rsid w:val="002E71E4"/>
    <w:rsid w:val="00301674"/>
    <w:rsid w:val="003258F6"/>
    <w:rsid w:val="00367919"/>
    <w:rsid w:val="003821DD"/>
    <w:rsid w:val="003854FA"/>
    <w:rsid w:val="00395607"/>
    <w:rsid w:val="003C3584"/>
    <w:rsid w:val="003F7578"/>
    <w:rsid w:val="00411485"/>
    <w:rsid w:val="004603D8"/>
    <w:rsid w:val="0049761F"/>
    <w:rsid w:val="004A063C"/>
    <w:rsid w:val="004A2A2D"/>
    <w:rsid w:val="004B69DD"/>
    <w:rsid w:val="004D1747"/>
    <w:rsid w:val="004D37A1"/>
    <w:rsid w:val="004E6395"/>
    <w:rsid w:val="00525CD3"/>
    <w:rsid w:val="00526EE8"/>
    <w:rsid w:val="0053095D"/>
    <w:rsid w:val="00541C6F"/>
    <w:rsid w:val="00555BB5"/>
    <w:rsid w:val="005560BB"/>
    <w:rsid w:val="005712FE"/>
    <w:rsid w:val="00595F81"/>
    <w:rsid w:val="005D0724"/>
    <w:rsid w:val="005D7566"/>
    <w:rsid w:val="005F494C"/>
    <w:rsid w:val="00613052"/>
    <w:rsid w:val="00621B0D"/>
    <w:rsid w:val="00642D1B"/>
    <w:rsid w:val="00670CC9"/>
    <w:rsid w:val="00687968"/>
    <w:rsid w:val="006C3C7D"/>
    <w:rsid w:val="006D6C72"/>
    <w:rsid w:val="006F527C"/>
    <w:rsid w:val="007012BB"/>
    <w:rsid w:val="00707657"/>
    <w:rsid w:val="007367EF"/>
    <w:rsid w:val="007A5107"/>
    <w:rsid w:val="007D4488"/>
    <w:rsid w:val="007E237A"/>
    <w:rsid w:val="00807434"/>
    <w:rsid w:val="008260E3"/>
    <w:rsid w:val="00827A6D"/>
    <w:rsid w:val="00844BB7"/>
    <w:rsid w:val="008505F3"/>
    <w:rsid w:val="008658CB"/>
    <w:rsid w:val="008836B6"/>
    <w:rsid w:val="008B3B81"/>
    <w:rsid w:val="008D0E46"/>
    <w:rsid w:val="008D646B"/>
    <w:rsid w:val="008D79A2"/>
    <w:rsid w:val="008E3751"/>
    <w:rsid w:val="008F63E9"/>
    <w:rsid w:val="008F690E"/>
    <w:rsid w:val="009111E3"/>
    <w:rsid w:val="00934BF0"/>
    <w:rsid w:val="00961B22"/>
    <w:rsid w:val="009658D5"/>
    <w:rsid w:val="00981796"/>
    <w:rsid w:val="00984EEF"/>
    <w:rsid w:val="009A1A6A"/>
    <w:rsid w:val="009D1B0E"/>
    <w:rsid w:val="00A52CC0"/>
    <w:rsid w:val="00A61DE2"/>
    <w:rsid w:val="00A666FC"/>
    <w:rsid w:val="00AA5CC4"/>
    <w:rsid w:val="00AB6581"/>
    <w:rsid w:val="00B0399F"/>
    <w:rsid w:val="00B37896"/>
    <w:rsid w:val="00B40FED"/>
    <w:rsid w:val="00B528B9"/>
    <w:rsid w:val="00B71409"/>
    <w:rsid w:val="00BB6E72"/>
    <w:rsid w:val="00BD65AC"/>
    <w:rsid w:val="00BF31EA"/>
    <w:rsid w:val="00C01AF3"/>
    <w:rsid w:val="00C065C0"/>
    <w:rsid w:val="00C254A3"/>
    <w:rsid w:val="00C33FEB"/>
    <w:rsid w:val="00C461A4"/>
    <w:rsid w:val="00C804C8"/>
    <w:rsid w:val="00C869CF"/>
    <w:rsid w:val="00CD001F"/>
    <w:rsid w:val="00D265CE"/>
    <w:rsid w:val="00D51247"/>
    <w:rsid w:val="00D80586"/>
    <w:rsid w:val="00D95FF4"/>
    <w:rsid w:val="00DA1B98"/>
    <w:rsid w:val="00DB65AF"/>
    <w:rsid w:val="00DB72EB"/>
    <w:rsid w:val="00DC1870"/>
    <w:rsid w:val="00DE1110"/>
    <w:rsid w:val="00DE63EB"/>
    <w:rsid w:val="00E1040A"/>
    <w:rsid w:val="00E46954"/>
    <w:rsid w:val="00E53FF4"/>
    <w:rsid w:val="00EC613F"/>
    <w:rsid w:val="00F33E14"/>
    <w:rsid w:val="00F432B6"/>
    <w:rsid w:val="00F52BEB"/>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D67A-0D95-4D4B-8494-865AE292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52</Pages>
  <Words>7307</Words>
  <Characters>41655</Characters>
  <Application>Microsoft Office Word</Application>
  <DocSecurity>0</DocSecurity>
  <Lines>347</Lines>
  <Paragraphs>97</Paragraphs>
  <ScaleCrop>false</ScaleCrop>
  <Company>mychat</Company>
  <LinksUpToDate>false</LinksUpToDate>
  <CharactersWithSpaces>48865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22</cp:revision>
  <cp:lastPrinted>2018-11-22T02:17:00Z</cp:lastPrinted>
  <dcterms:created xsi:type="dcterms:W3CDTF">2018-11-15T07:05:00Z</dcterms:created>
  <dcterms:modified xsi:type="dcterms:W3CDTF">2018-11-29T03:12:00Z</dcterms:modified>
</cp:coreProperties>
</file>