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9E" w:rsidRPr="00FA2542" w:rsidRDefault="00E54A9E" w:rsidP="00FA2542">
      <w:pPr>
        <w:spacing w:beforeLines="150" w:before="540"/>
        <w:jc w:val="center"/>
        <w:rPr>
          <w:rFonts w:eastAsia="標楷體"/>
          <w:b/>
          <w:sz w:val="40"/>
          <w:szCs w:val="40"/>
        </w:rPr>
      </w:pPr>
      <w:r w:rsidRPr="00FA2542">
        <w:rPr>
          <w:rFonts w:eastAsia="標楷體" w:hint="eastAsia"/>
          <w:b/>
          <w:sz w:val="40"/>
          <w:szCs w:val="40"/>
        </w:rPr>
        <w:t>「觀賞水族暨周邊資材產學研聯盟」第</w:t>
      </w:r>
      <w:r w:rsidR="00714B53" w:rsidRPr="00FA2542">
        <w:rPr>
          <w:rFonts w:eastAsia="標楷體" w:hint="eastAsia"/>
          <w:b/>
          <w:sz w:val="40"/>
          <w:szCs w:val="40"/>
        </w:rPr>
        <w:t>4</w:t>
      </w:r>
      <w:r w:rsidRPr="00FA2542">
        <w:rPr>
          <w:rFonts w:eastAsia="標楷體" w:hint="eastAsia"/>
          <w:b/>
          <w:sz w:val="40"/>
          <w:szCs w:val="40"/>
        </w:rPr>
        <w:t>次</w:t>
      </w:r>
      <w:r w:rsidR="00557C52" w:rsidRPr="00FA2542">
        <w:rPr>
          <w:rFonts w:eastAsia="標楷體" w:hint="eastAsia"/>
          <w:b/>
          <w:sz w:val="40"/>
          <w:szCs w:val="40"/>
        </w:rPr>
        <w:t>座談</w:t>
      </w:r>
      <w:r w:rsidRPr="00FA2542">
        <w:rPr>
          <w:rFonts w:eastAsia="標楷體"/>
          <w:b/>
          <w:sz w:val="40"/>
          <w:szCs w:val="40"/>
        </w:rPr>
        <w:t>會</w:t>
      </w:r>
    </w:p>
    <w:p w:rsidR="00E54A9E" w:rsidRPr="00557C52" w:rsidRDefault="00E54A9E" w:rsidP="00FA2542">
      <w:pPr>
        <w:spacing w:afterLines="150" w:after="540"/>
        <w:jc w:val="center"/>
        <w:rPr>
          <w:rFonts w:eastAsia="標楷體"/>
          <w:b/>
          <w:sz w:val="36"/>
          <w:szCs w:val="36"/>
        </w:rPr>
      </w:pPr>
      <w:r w:rsidRPr="00557C52">
        <w:rPr>
          <w:rFonts w:eastAsia="標楷體" w:hint="eastAsia"/>
          <w:b/>
          <w:sz w:val="36"/>
          <w:szCs w:val="36"/>
        </w:rPr>
        <w:t>邀請函</w:t>
      </w:r>
    </w:p>
    <w:p w:rsidR="00714B53" w:rsidRDefault="00D949FE" w:rsidP="00B46012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  <w:r w:rsidRPr="002405C4">
        <w:rPr>
          <w:rFonts w:ascii="標楷體" w:eastAsia="標楷體" w:hAnsi="標楷體" w:hint="eastAsia"/>
          <w:sz w:val="28"/>
          <w:szCs w:val="28"/>
        </w:rPr>
        <w:t>「</w:t>
      </w:r>
      <w:r w:rsidRPr="00542ECC">
        <w:rPr>
          <w:rFonts w:ascii="標楷體" w:eastAsia="標楷體" w:hAnsi="標楷體" w:hint="eastAsia"/>
          <w:sz w:val="28"/>
          <w:szCs w:val="28"/>
        </w:rPr>
        <w:t>觀賞水族暨周邊資材產學研聯盟」第4</w:t>
      </w:r>
      <w:r w:rsidRPr="00542ECC">
        <w:rPr>
          <w:rFonts w:ascii="標楷體" w:eastAsia="標楷體" w:hAnsi="標楷體"/>
          <w:sz w:val="28"/>
          <w:szCs w:val="28"/>
        </w:rPr>
        <w:t>次座談</w:t>
      </w:r>
      <w:r w:rsidRPr="00542ECC">
        <w:rPr>
          <w:rFonts w:ascii="標楷體" w:eastAsia="標楷體" w:hAnsi="標楷體" w:hint="eastAsia"/>
          <w:sz w:val="28"/>
          <w:szCs w:val="28"/>
        </w:rPr>
        <w:t>會，</w:t>
      </w:r>
      <w:r w:rsidRPr="00542ECC">
        <w:rPr>
          <w:rFonts w:ascii="標楷體" w:eastAsia="標楷體" w:hAnsi="標楷體"/>
          <w:sz w:val="28"/>
          <w:szCs w:val="28"/>
        </w:rPr>
        <w:t>將於</w:t>
      </w:r>
      <w:r w:rsidRPr="00542ECC">
        <w:rPr>
          <w:rFonts w:ascii="標楷體" w:eastAsia="標楷體" w:hAnsi="標楷體" w:hint="eastAsia"/>
          <w:sz w:val="28"/>
          <w:szCs w:val="28"/>
        </w:rPr>
        <w:t>106年9月22日</w:t>
      </w:r>
      <w:r w:rsidRPr="00542ECC">
        <w:rPr>
          <w:rFonts w:ascii="標楷體" w:eastAsia="標楷體" w:hAnsi="標楷體"/>
          <w:sz w:val="28"/>
          <w:szCs w:val="28"/>
        </w:rPr>
        <w:t>配合</w:t>
      </w:r>
      <w:r w:rsidRPr="00542ECC">
        <w:rPr>
          <w:rFonts w:ascii="標楷體" w:eastAsia="標楷體" w:hAnsi="標楷體" w:hint="eastAsia"/>
          <w:sz w:val="28"/>
          <w:szCs w:val="28"/>
        </w:rPr>
        <w:t>「2017年</w:t>
      </w:r>
      <w:r w:rsidRPr="00542ECC">
        <w:rPr>
          <w:rFonts w:ascii="標楷體" w:eastAsia="標楷體" w:hAnsi="標楷體" w:cs="Arial"/>
          <w:sz w:val="28"/>
          <w:szCs w:val="28"/>
          <w:shd w:val="clear" w:color="auto" w:fill="FFFFFF"/>
        </w:rPr>
        <w:t>台灣</w:t>
      </w:r>
      <w:r w:rsidRPr="00542ECC">
        <w:rPr>
          <w:rStyle w:val="ac"/>
          <w:rFonts w:ascii="標楷體" w:eastAsia="標楷體" w:hAnsi="標楷體" w:cs="Arial"/>
          <w:i w:val="0"/>
          <w:sz w:val="28"/>
          <w:szCs w:val="28"/>
          <w:shd w:val="clear" w:color="auto" w:fill="FFFFFF"/>
        </w:rPr>
        <w:t>觀賞魚博覽會</w:t>
      </w:r>
      <w:r w:rsidRPr="00542ECC">
        <w:rPr>
          <w:rStyle w:val="ac"/>
          <w:rFonts w:ascii="標楷體" w:eastAsia="標楷體" w:hAnsi="標楷體" w:cs="Arial" w:hint="eastAsia"/>
          <w:i w:val="0"/>
          <w:sz w:val="28"/>
          <w:szCs w:val="28"/>
          <w:shd w:val="clear" w:color="auto" w:fill="FFFFFF"/>
        </w:rPr>
        <w:t>開</w:t>
      </w:r>
      <w:r w:rsidRPr="00542ECC">
        <w:rPr>
          <w:rStyle w:val="ac"/>
          <w:rFonts w:ascii="標楷體" w:eastAsia="標楷體" w:hAnsi="標楷體" w:cs="Arial"/>
          <w:i w:val="0"/>
          <w:sz w:val="28"/>
          <w:szCs w:val="28"/>
          <w:shd w:val="clear" w:color="auto" w:fill="FFFFFF"/>
        </w:rPr>
        <w:t>幕</w:t>
      </w:r>
      <w:r w:rsidRPr="00977439">
        <w:rPr>
          <w:rStyle w:val="ac"/>
          <w:rFonts w:ascii="標楷體" w:eastAsia="標楷體" w:hAnsi="標楷體" w:cs="Arial" w:hint="eastAsia"/>
          <w:i w:val="0"/>
          <w:sz w:val="28"/>
          <w:szCs w:val="28"/>
          <w:shd w:val="clear" w:color="auto" w:fill="FFFFFF"/>
        </w:rPr>
        <w:t>」</w:t>
      </w:r>
      <w:r w:rsidRPr="00990791">
        <w:rPr>
          <w:rStyle w:val="ac"/>
          <w:rFonts w:ascii="標楷體" w:eastAsia="標楷體" w:hAnsi="標楷體" w:cs="Arial" w:hint="eastAsia"/>
          <w:i w:val="0"/>
          <w:sz w:val="28"/>
          <w:szCs w:val="28"/>
          <w:shd w:val="clear" w:color="auto" w:fill="FFFFFF"/>
        </w:rPr>
        <w:t>在</w:t>
      </w:r>
      <w:r w:rsidRPr="00542ECC">
        <w:rPr>
          <w:rFonts w:ascii="標楷體" w:eastAsia="標楷體" w:hAnsi="標楷體" w:hint="eastAsia"/>
          <w:sz w:val="28"/>
          <w:szCs w:val="28"/>
        </w:rPr>
        <w:t>台北南港展覽館舉</w:t>
      </w:r>
      <w:r w:rsidRPr="00542ECC">
        <w:rPr>
          <w:rFonts w:ascii="標楷體" w:eastAsia="標楷體" w:hAnsi="標楷體"/>
          <w:sz w:val="28"/>
          <w:szCs w:val="28"/>
        </w:rPr>
        <w:t>辦，</w:t>
      </w:r>
      <w:r w:rsidRPr="00542ECC">
        <w:rPr>
          <w:rFonts w:ascii="標楷體" w:eastAsia="標楷體" w:hAnsi="標楷體" w:hint="eastAsia"/>
          <w:sz w:val="28"/>
          <w:szCs w:val="28"/>
        </w:rPr>
        <w:t>此</w:t>
      </w:r>
      <w:r w:rsidRPr="00542ECC">
        <w:rPr>
          <w:rFonts w:ascii="標楷體" w:eastAsia="標楷體" w:hAnsi="標楷體"/>
          <w:sz w:val="28"/>
          <w:szCs w:val="28"/>
        </w:rPr>
        <w:t>次座談會將特別</w:t>
      </w:r>
      <w:r w:rsidRPr="00542ECC">
        <w:rPr>
          <w:rFonts w:ascii="標楷體" w:eastAsia="標楷體" w:hAnsi="標楷體" w:hint="eastAsia"/>
          <w:sz w:val="28"/>
          <w:szCs w:val="28"/>
        </w:rPr>
        <w:t>邀</w:t>
      </w:r>
      <w:r w:rsidRPr="00542ECC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/>
          <w:sz w:val="28"/>
          <w:szCs w:val="28"/>
        </w:rPr>
        <w:t>政院</w:t>
      </w:r>
      <w:r w:rsidRPr="00542ECC">
        <w:rPr>
          <w:rFonts w:ascii="標楷體" w:eastAsia="標楷體" w:hAnsi="標楷體" w:hint="eastAsia"/>
          <w:sz w:val="28"/>
          <w:szCs w:val="28"/>
        </w:rPr>
        <w:t>農</w:t>
      </w:r>
      <w:r>
        <w:rPr>
          <w:rFonts w:ascii="標楷體" w:eastAsia="標楷體" w:hAnsi="標楷體" w:hint="eastAsia"/>
          <w:sz w:val="28"/>
          <w:szCs w:val="28"/>
        </w:rPr>
        <w:t>業委員</w:t>
      </w:r>
      <w:r w:rsidRPr="00542ECC">
        <w:rPr>
          <w:rFonts w:ascii="標楷體" w:eastAsia="標楷體" w:hAnsi="標楷體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水</w:t>
      </w:r>
      <w:r>
        <w:rPr>
          <w:rFonts w:ascii="標楷體" w:eastAsia="標楷體" w:hAnsi="標楷體"/>
          <w:sz w:val="28"/>
          <w:szCs w:val="28"/>
        </w:rPr>
        <w:t>產試驗所</w:t>
      </w:r>
      <w:r w:rsidRPr="00542ECC">
        <w:rPr>
          <w:rFonts w:ascii="標楷體" w:eastAsia="標楷體" w:hAnsi="標楷體" w:hint="eastAsia"/>
          <w:sz w:val="28"/>
          <w:szCs w:val="28"/>
        </w:rPr>
        <w:t>針</w:t>
      </w:r>
      <w:r w:rsidRPr="00542ECC">
        <w:rPr>
          <w:rFonts w:ascii="標楷體" w:eastAsia="標楷體" w:hAnsi="標楷體"/>
          <w:sz w:val="28"/>
          <w:szCs w:val="28"/>
        </w:rPr>
        <w:t>對</w:t>
      </w:r>
      <w:r w:rsidRPr="00542ECC">
        <w:rPr>
          <w:rFonts w:ascii="標楷體" w:eastAsia="標楷體" w:hAnsi="標楷體" w:hint="eastAsia"/>
          <w:sz w:val="28"/>
          <w:szCs w:val="28"/>
        </w:rPr>
        <w:t>「</w:t>
      </w:r>
      <w:r w:rsidRPr="0055344A">
        <w:rPr>
          <w:rFonts w:ascii="標楷體" w:eastAsia="標楷體" w:hAnsi="標楷體" w:hint="eastAsia"/>
          <w:b/>
          <w:sz w:val="28"/>
          <w:szCs w:val="28"/>
        </w:rPr>
        <w:t>台</w:t>
      </w:r>
      <w:r w:rsidRPr="0055344A">
        <w:rPr>
          <w:rFonts w:ascii="標楷體" w:eastAsia="標楷體" w:hAnsi="標楷體"/>
          <w:b/>
          <w:sz w:val="28"/>
          <w:szCs w:val="28"/>
        </w:rPr>
        <w:t>灣觀賞魚</w:t>
      </w:r>
      <w:r w:rsidRPr="0055344A">
        <w:rPr>
          <w:rFonts w:ascii="標楷體" w:eastAsia="標楷體" w:hAnsi="標楷體" w:hint="eastAsia"/>
          <w:b/>
          <w:sz w:val="28"/>
          <w:szCs w:val="28"/>
        </w:rPr>
        <w:t>科技產</w:t>
      </w:r>
      <w:r w:rsidRPr="0055344A">
        <w:rPr>
          <w:rFonts w:ascii="標楷體" w:eastAsia="標楷體" w:hAnsi="標楷體"/>
          <w:b/>
          <w:sz w:val="28"/>
          <w:szCs w:val="28"/>
        </w:rPr>
        <w:t>業化</w:t>
      </w:r>
      <w:r w:rsidRPr="0055344A">
        <w:rPr>
          <w:rFonts w:ascii="標楷體" w:eastAsia="標楷體" w:hAnsi="標楷體" w:hint="eastAsia"/>
          <w:b/>
          <w:sz w:val="28"/>
          <w:szCs w:val="28"/>
        </w:rPr>
        <w:t>發</w:t>
      </w:r>
      <w:r w:rsidRPr="0055344A">
        <w:rPr>
          <w:rFonts w:ascii="標楷體" w:eastAsia="標楷體" w:hAnsi="標楷體"/>
          <w:b/>
          <w:sz w:val="28"/>
          <w:szCs w:val="28"/>
        </w:rPr>
        <w:t>展</w:t>
      </w:r>
      <w:r w:rsidRPr="0055344A">
        <w:rPr>
          <w:rFonts w:ascii="標楷體" w:eastAsia="標楷體" w:hAnsi="標楷體" w:hint="eastAsia"/>
          <w:b/>
          <w:sz w:val="28"/>
          <w:szCs w:val="28"/>
        </w:rPr>
        <w:t>現</w:t>
      </w:r>
      <w:r w:rsidRPr="0055344A">
        <w:rPr>
          <w:rFonts w:ascii="標楷體" w:eastAsia="標楷體" w:hAnsi="標楷體"/>
          <w:b/>
          <w:sz w:val="28"/>
          <w:szCs w:val="28"/>
        </w:rPr>
        <w:t>況</w:t>
      </w:r>
      <w:r w:rsidRPr="00542ECC">
        <w:rPr>
          <w:rFonts w:ascii="標楷體" w:eastAsia="標楷體" w:hAnsi="標楷體" w:hint="eastAsia"/>
          <w:sz w:val="28"/>
          <w:szCs w:val="28"/>
        </w:rPr>
        <w:t>」</w:t>
      </w:r>
      <w:r w:rsidRPr="00542ECC">
        <w:rPr>
          <w:rFonts w:ascii="標楷體" w:eastAsia="標楷體" w:hAnsi="標楷體"/>
          <w:sz w:val="28"/>
          <w:szCs w:val="28"/>
        </w:rPr>
        <w:t>進行演講</w:t>
      </w:r>
      <w:r w:rsidRPr="00542ECC">
        <w:rPr>
          <w:rFonts w:ascii="標楷體" w:eastAsia="標楷體" w:hAnsi="標楷體" w:hint="eastAsia"/>
          <w:sz w:val="28"/>
          <w:szCs w:val="28"/>
        </w:rPr>
        <w:t>，</w:t>
      </w:r>
      <w:r w:rsidRPr="00542ECC">
        <w:rPr>
          <w:rFonts w:ascii="標楷體" w:eastAsia="標楷體" w:hAnsi="標楷體"/>
          <w:sz w:val="28"/>
          <w:szCs w:val="28"/>
        </w:rPr>
        <w:t>也邀請</w:t>
      </w:r>
      <w:r w:rsidRPr="00542ECC">
        <w:rPr>
          <w:rFonts w:ascii="標楷體" w:eastAsia="標楷體" w:hAnsi="標楷體" w:hint="eastAsia"/>
          <w:sz w:val="28"/>
          <w:szCs w:val="28"/>
        </w:rPr>
        <w:t>行</w:t>
      </w:r>
      <w:r w:rsidRPr="00542ECC">
        <w:rPr>
          <w:rFonts w:ascii="標楷體" w:eastAsia="標楷體" w:hAnsi="標楷體"/>
          <w:sz w:val="28"/>
          <w:szCs w:val="28"/>
        </w:rPr>
        <w:t>政院農</w:t>
      </w:r>
      <w:r w:rsidRPr="00542ECC">
        <w:rPr>
          <w:rFonts w:ascii="標楷體" w:eastAsia="標楷體" w:hAnsi="標楷體" w:hint="eastAsia"/>
          <w:sz w:val="28"/>
          <w:szCs w:val="28"/>
        </w:rPr>
        <w:t>業委員</w:t>
      </w:r>
      <w:r w:rsidRPr="00542ECC">
        <w:rPr>
          <w:rFonts w:ascii="標楷體" w:eastAsia="標楷體" w:hAnsi="標楷體"/>
          <w:sz w:val="28"/>
          <w:szCs w:val="28"/>
        </w:rPr>
        <w:t>會</w:t>
      </w:r>
      <w:r w:rsidRPr="00542ECC">
        <w:rPr>
          <w:rFonts w:ascii="標楷體" w:eastAsia="標楷體" w:hAnsi="標楷體" w:hint="eastAsia"/>
          <w:sz w:val="28"/>
          <w:szCs w:val="28"/>
        </w:rPr>
        <w:t>科</w:t>
      </w:r>
      <w:r w:rsidRPr="00542ECC">
        <w:rPr>
          <w:rFonts w:ascii="標楷體" w:eastAsia="標楷體" w:hAnsi="標楷體"/>
          <w:sz w:val="28"/>
          <w:szCs w:val="28"/>
        </w:rPr>
        <w:t>技處</w:t>
      </w:r>
      <w:r w:rsidRPr="00542ECC">
        <w:rPr>
          <w:rFonts w:ascii="標楷體" w:eastAsia="標楷體" w:hAnsi="標楷體" w:hint="eastAsia"/>
          <w:sz w:val="28"/>
          <w:szCs w:val="28"/>
        </w:rPr>
        <w:t>、</w:t>
      </w:r>
      <w:r w:rsidRPr="00542ECC">
        <w:rPr>
          <w:rFonts w:ascii="標楷體" w:eastAsia="標楷體" w:hAnsi="標楷體"/>
          <w:sz w:val="28"/>
          <w:szCs w:val="28"/>
        </w:rPr>
        <w:t>漁業署</w:t>
      </w:r>
      <w:r w:rsidRPr="00542ECC">
        <w:rPr>
          <w:rFonts w:ascii="標楷體" w:eastAsia="標楷體" w:hAnsi="標楷體" w:hint="eastAsia"/>
          <w:sz w:val="28"/>
          <w:szCs w:val="28"/>
        </w:rPr>
        <w:t>、</w:t>
      </w:r>
      <w:r w:rsidRPr="00542ECC">
        <w:rPr>
          <w:rFonts w:ascii="標楷體" w:eastAsia="標楷體" w:hAnsi="標楷體"/>
          <w:sz w:val="28"/>
          <w:szCs w:val="28"/>
        </w:rPr>
        <w:t>水</w:t>
      </w:r>
      <w:r w:rsidRPr="00542ECC">
        <w:rPr>
          <w:rFonts w:ascii="標楷體" w:eastAsia="標楷體" w:hAnsi="標楷體" w:hint="eastAsia"/>
          <w:sz w:val="28"/>
          <w:szCs w:val="28"/>
        </w:rPr>
        <w:t>產</w:t>
      </w:r>
      <w:r w:rsidRPr="00542ECC">
        <w:rPr>
          <w:rFonts w:ascii="標楷體" w:eastAsia="標楷體" w:hAnsi="標楷體"/>
          <w:sz w:val="28"/>
          <w:szCs w:val="28"/>
        </w:rPr>
        <w:t>試</w:t>
      </w:r>
      <w:r w:rsidRPr="00542ECC">
        <w:rPr>
          <w:rFonts w:ascii="標楷體" w:eastAsia="標楷體" w:hAnsi="標楷體" w:hint="eastAsia"/>
          <w:sz w:val="28"/>
          <w:szCs w:val="28"/>
        </w:rPr>
        <w:t>驗所</w:t>
      </w:r>
      <w:r w:rsidRPr="00542ECC">
        <w:rPr>
          <w:rFonts w:ascii="標楷體" w:eastAsia="標楷體" w:hAnsi="標楷體"/>
          <w:sz w:val="28"/>
          <w:szCs w:val="28"/>
        </w:rPr>
        <w:t>、</w:t>
      </w:r>
      <w:r w:rsidRPr="00542ECC">
        <w:rPr>
          <w:rFonts w:ascii="標楷體" w:eastAsia="標楷體" w:hAnsi="標楷體" w:hint="eastAsia"/>
          <w:sz w:val="28"/>
          <w:szCs w:val="28"/>
        </w:rPr>
        <w:t>動</w:t>
      </w:r>
      <w:r w:rsidRPr="00542ECC">
        <w:rPr>
          <w:rFonts w:ascii="標楷體" w:eastAsia="標楷體" w:hAnsi="標楷體"/>
          <w:sz w:val="28"/>
          <w:szCs w:val="28"/>
        </w:rPr>
        <w:t>植物</w:t>
      </w:r>
      <w:r w:rsidRPr="00542ECC">
        <w:rPr>
          <w:rFonts w:ascii="標楷體" w:eastAsia="標楷體" w:hAnsi="標楷體" w:hint="eastAsia"/>
          <w:sz w:val="28"/>
          <w:szCs w:val="28"/>
        </w:rPr>
        <w:t>防疫</w:t>
      </w:r>
      <w:r w:rsidRPr="00542ECC">
        <w:rPr>
          <w:rFonts w:ascii="標楷體" w:eastAsia="標楷體" w:hAnsi="標楷體"/>
          <w:sz w:val="28"/>
          <w:szCs w:val="28"/>
        </w:rPr>
        <w:t>檢</w:t>
      </w:r>
      <w:r w:rsidRPr="00542ECC">
        <w:rPr>
          <w:rFonts w:ascii="標楷體" w:eastAsia="標楷體" w:hAnsi="標楷體" w:hint="eastAsia"/>
          <w:sz w:val="28"/>
          <w:szCs w:val="28"/>
        </w:rPr>
        <w:t>疫局</w:t>
      </w:r>
      <w:r w:rsidRPr="00542ECC">
        <w:rPr>
          <w:rFonts w:ascii="標楷體" w:eastAsia="標楷體" w:hAnsi="標楷體"/>
          <w:sz w:val="28"/>
          <w:szCs w:val="28"/>
        </w:rPr>
        <w:t>、</w:t>
      </w:r>
      <w:r w:rsidRPr="00542ECC">
        <w:rPr>
          <w:rStyle w:val="ac"/>
          <w:rFonts w:ascii="標楷體" w:eastAsia="標楷體" w:hAnsi="標楷體" w:cs="Arial"/>
          <w:i w:val="0"/>
          <w:sz w:val="28"/>
          <w:szCs w:val="28"/>
          <w:shd w:val="clear" w:color="auto" w:fill="FFFFFF"/>
        </w:rPr>
        <w:t>家畜衛生試驗所</w:t>
      </w:r>
      <w:r w:rsidRPr="00542ECC">
        <w:rPr>
          <w:rFonts w:ascii="標楷體" w:eastAsia="標楷體" w:hAnsi="標楷體" w:hint="eastAsia"/>
          <w:sz w:val="28"/>
          <w:szCs w:val="28"/>
        </w:rPr>
        <w:t>及屏</w:t>
      </w:r>
      <w:r w:rsidRPr="00542ECC">
        <w:rPr>
          <w:rFonts w:ascii="標楷體" w:eastAsia="標楷體" w:hAnsi="標楷體"/>
          <w:sz w:val="28"/>
          <w:szCs w:val="28"/>
        </w:rPr>
        <w:t>東</w:t>
      </w:r>
      <w:r w:rsidRPr="00542ECC">
        <w:rPr>
          <w:rFonts w:ascii="標楷體" w:eastAsia="標楷體" w:hAnsi="標楷體" w:hint="eastAsia"/>
          <w:sz w:val="28"/>
          <w:szCs w:val="28"/>
        </w:rPr>
        <w:t>農業</w:t>
      </w:r>
      <w:r w:rsidRPr="00542ECC">
        <w:rPr>
          <w:rFonts w:ascii="標楷體" w:eastAsia="標楷體" w:hAnsi="標楷體"/>
          <w:sz w:val="28"/>
          <w:szCs w:val="28"/>
        </w:rPr>
        <w:t>生物</w:t>
      </w:r>
      <w:r w:rsidRPr="00542ECC">
        <w:rPr>
          <w:rFonts w:ascii="標楷體" w:eastAsia="標楷體" w:hAnsi="標楷體" w:hint="eastAsia"/>
          <w:sz w:val="28"/>
          <w:szCs w:val="28"/>
        </w:rPr>
        <w:t>園</w:t>
      </w:r>
      <w:r w:rsidRPr="00542ECC">
        <w:rPr>
          <w:rFonts w:ascii="標楷體" w:eastAsia="標楷體" w:hAnsi="標楷體"/>
          <w:sz w:val="28"/>
          <w:szCs w:val="28"/>
        </w:rPr>
        <w:t>區等</w:t>
      </w:r>
      <w:r w:rsidRPr="00542ECC">
        <w:rPr>
          <w:rFonts w:ascii="標楷體" w:eastAsia="標楷體" w:hAnsi="標楷體" w:hint="eastAsia"/>
          <w:sz w:val="28"/>
          <w:szCs w:val="28"/>
        </w:rPr>
        <w:t>長</w:t>
      </w:r>
      <w:r w:rsidRPr="00542ECC">
        <w:rPr>
          <w:rFonts w:ascii="標楷體" w:eastAsia="標楷體" w:hAnsi="標楷體"/>
          <w:sz w:val="28"/>
          <w:szCs w:val="28"/>
        </w:rPr>
        <w:t>官</w:t>
      </w:r>
      <w:r w:rsidRPr="00542ECC">
        <w:rPr>
          <w:rFonts w:ascii="標楷體" w:eastAsia="標楷體" w:hAnsi="標楷體" w:hint="eastAsia"/>
          <w:sz w:val="28"/>
          <w:szCs w:val="28"/>
        </w:rPr>
        <w:t>，</w:t>
      </w:r>
      <w:r w:rsidRPr="00542ECC">
        <w:rPr>
          <w:rFonts w:ascii="標楷體" w:eastAsia="標楷體" w:hAnsi="標楷體"/>
          <w:sz w:val="28"/>
          <w:szCs w:val="28"/>
        </w:rPr>
        <w:t>以及台灣水產</w:t>
      </w:r>
      <w:r w:rsidRPr="00542ECC">
        <w:rPr>
          <w:rFonts w:ascii="標楷體" w:eastAsia="標楷體" w:hAnsi="標楷體" w:hint="eastAsia"/>
          <w:sz w:val="28"/>
          <w:szCs w:val="28"/>
        </w:rPr>
        <w:t>科</w:t>
      </w:r>
      <w:r w:rsidRPr="00542ECC">
        <w:rPr>
          <w:rFonts w:ascii="標楷體" w:eastAsia="標楷體" w:hAnsi="標楷體"/>
          <w:sz w:val="28"/>
          <w:szCs w:val="28"/>
        </w:rPr>
        <w:t>技相關研究學校與機構，針對「</w:t>
      </w:r>
      <w:r w:rsidRPr="0055344A">
        <w:rPr>
          <w:rFonts w:ascii="標楷體" w:eastAsia="標楷體" w:hAnsi="標楷體"/>
          <w:b/>
          <w:sz w:val="28"/>
          <w:szCs w:val="28"/>
        </w:rPr>
        <w:t>台灣觀賞產業現</w:t>
      </w:r>
      <w:r w:rsidRPr="0055344A">
        <w:rPr>
          <w:rFonts w:ascii="標楷體" w:eastAsia="標楷體" w:hAnsi="標楷體" w:hint="eastAsia"/>
          <w:b/>
          <w:sz w:val="28"/>
          <w:szCs w:val="28"/>
        </w:rPr>
        <w:t>況</w:t>
      </w:r>
      <w:r w:rsidRPr="0055344A">
        <w:rPr>
          <w:rFonts w:ascii="標楷體" w:eastAsia="標楷體" w:hAnsi="標楷體"/>
          <w:b/>
          <w:sz w:val="28"/>
          <w:szCs w:val="28"/>
        </w:rPr>
        <w:t>問題與未來</w:t>
      </w:r>
      <w:r w:rsidRPr="0055344A">
        <w:rPr>
          <w:rFonts w:ascii="標楷體" w:eastAsia="標楷體" w:hAnsi="標楷體" w:hint="eastAsia"/>
          <w:b/>
          <w:sz w:val="28"/>
          <w:szCs w:val="28"/>
        </w:rPr>
        <w:t>發</w:t>
      </w:r>
      <w:r w:rsidRPr="0055344A">
        <w:rPr>
          <w:rFonts w:ascii="標楷體" w:eastAsia="標楷體" w:hAnsi="標楷體"/>
          <w:b/>
          <w:sz w:val="28"/>
          <w:szCs w:val="28"/>
        </w:rPr>
        <w:t>展方向</w:t>
      </w:r>
      <w:r w:rsidRPr="00542ECC">
        <w:rPr>
          <w:rFonts w:ascii="標楷體" w:eastAsia="標楷體" w:hAnsi="標楷體" w:hint="eastAsia"/>
          <w:sz w:val="28"/>
          <w:szCs w:val="28"/>
        </w:rPr>
        <w:t>」</w:t>
      </w:r>
      <w:r w:rsidRPr="00542ECC">
        <w:rPr>
          <w:rFonts w:ascii="標楷體" w:eastAsia="標楷體" w:hAnsi="標楷體"/>
          <w:sz w:val="28"/>
          <w:szCs w:val="28"/>
        </w:rPr>
        <w:t>兩大主軸，與觀賞水族</w:t>
      </w:r>
      <w:r w:rsidRPr="00542ECC">
        <w:rPr>
          <w:rFonts w:ascii="標楷體" w:eastAsia="標楷體" w:hAnsi="標楷體" w:hint="eastAsia"/>
          <w:sz w:val="28"/>
          <w:szCs w:val="28"/>
        </w:rPr>
        <w:t>先</w:t>
      </w:r>
      <w:r w:rsidRPr="00542ECC">
        <w:rPr>
          <w:rFonts w:ascii="標楷體" w:eastAsia="標楷體" w:hAnsi="標楷體"/>
          <w:sz w:val="28"/>
          <w:szCs w:val="28"/>
        </w:rPr>
        <w:t>進</w:t>
      </w:r>
      <w:r w:rsidRPr="00542ECC">
        <w:rPr>
          <w:rFonts w:ascii="標楷體" w:eastAsia="標楷體" w:hAnsi="標楷體" w:hint="eastAsia"/>
          <w:sz w:val="28"/>
          <w:szCs w:val="28"/>
        </w:rPr>
        <w:t>們</w:t>
      </w:r>
      <w:r w:rsidRPr="00542ECC">
        <w:rPr>
          <w:rFonts w:ascii="標楷體" w:eastAsia="標楷體" w:hAnsi="標楷體"/>
          <w:sz w:val="28"/>
          <w:szCs w:val="28"/>
        </w:rPr>
        <w:t>進行面對面座談，期能</w:t>
      </w:r>
      <w:r w:rsidRPr="00542ECC">
        <w:rPr>
          <w:rFonts w:ascii="標楷體" w:eastAsia="標楷體" w:hAnsi="標楷體" w:hint="eastAsia"/>
          <w:sz w:val="28"/>
          <w:szCs w:val="28"/>
        </w:rPr>
        <w:t>整</w:t>
      </w:r>
      <w:r w:rsidRPr="00542ECC">
        <w:rPr>
          <w:rFonts w:ascii="標楷體" w:eastAsia="標楷體" w:hAnsi="標楷體"/>
          <w:sz w:val="28"/>
          <w:szCs w:val="28"/>
        </w:rPr>
        <w:t>合產官學研專家意見，有效串接</w:t>
      </w:r>
      <w:r w:rsidRPr="00542ECC">
        <w:rPr>
          <w:rFonts w:ascii="標楷體" w:eastAsia="標楷體" w:hAnsi="標楷體" w:hint="eastAsia"/>
          <w:sz w:val="28"/>
          <w:szCs w:val="28"/>
        </w:rPr>
        <w:t>觀</w:t>
      </w:r>
      <w:r w:rsidRPr="00542ECC">
        <w:rPr>
          <w:rFonts w:ascii="標楷體" w:eastAsia="標楷體" w:hAnsi="標楷體"/>
          <w:sz w:val="28"/>
          <w:szCs w:val="28"/>
        </w:rPr>
        <w:t>賞</w:t>
      </w:r>
      <w:r w:rsidRPr="00542ECC">
        <w:rPr>
          <w:rFonts w:ascii="標楷體" w:eastAsia="標楷體" w:hAnsi="標楷體" w:hint="eastAsia"/>
          <w:sz w:val="28"/>
          <w:szCs w:val="28"/>
        </w:rPr>
        <w:t>水</w:t>
      </w:r>
      <w:r w:rsidRPr="00542ECC">
        <w:rPr>
          <w:rFonts w:ascii="標楷體" w:eastAsia="標楷體" w:hAnsi="標楷體"/>
          <w:sz w:val="28"/>
          <w:szCs w:val="28"/>
        </w:rPr>
        <w:t>族上中下游</w:t>
      </w:r>
      <w:r w:rsidRPr="00542ECC">
        <w:rPr>
          <w:rFonts w:ascii="標楷體" w:eastAsia="標楷體" w:hAnsi="標楷體" w:hint="eastAsia"/>
          <w:sz w:val="28"/>
          <w:szCs w:val="28"/>
        </w:rPr>
        <w:t>產</w:t>
      </w:r>
      <w:r w:rsidRPr="00542ECC">
        <w:rPr>
          <w:rFonts w:ascii="標楷體" w:eastAsia="標楷體" w:hAnsi="標楷體"/>
          <w:sz w:val="28"/>
          <w:szCs w:val="28"/>
        </w:rPr>
        <w:t>業鏈</w:t>
      </w:r>
      <w:r w:rsidRPr="00542ECC">
        <w:rPr>
          <w:rFonts w:ascii="標楷體" w:eastAsia="標楷體" w:hAnsi="標楷體" w:hint="eastAsia"/>
          <w:sz w:val="28"/>
          <w:szCs w:val="28"/>
        </w:rPr>
        <w:t>能</w:t>
      </w:r>
      <w:r w:rsidRPr="00542ECC">
        <w:rPr>
          <w:rFonts w:ascii="標楷體" w:eastAsia="標楷體" w:hAnsi="標楷體"/>
          <w:sz w:val="28"/>
          <w:szCs w:val="28"/>
        </w:rPr>
        <w:t>量，</w:t>
      </w:r>
      <w:r w:rsidRPr="00542ECC">
        <w:rPr>
          <w:rFonts w:ascii="標楷體" w:eastAsia="標楷體" w:hAnsi="標楷體" w:hint="eastAsia"/>
          <w:sz w:val="28"/>
          <w:szCs w:val="28"/>
        </w:rPr>
        <w:t>再</w:t>
      </w:r>
      <w:r w:rsidRPr="00542ECC">
        <w:rPr>
          <w:rFonts w:ascii="標楷體" w:eastAsia="標楷體" w:hAnsi="標楷體"/>
          <w:sz w:val="28"/>
          <w:szCs w:val="28"/>
        </w:rPr>
        <w:t>創台灣觀賞魚產業榮景。</w:t>
      </w:r>
      <w:r w:rsidRPr="00542ECC">
        <w:rPr>
          <w:rFonts w:ascii="標楷體" w:eastAsia="標楷體" w:hAnsi="標楷體" w:hint="eastAsia"/>
          <w:sz w:val="28"/>
          <w:szCs w:val="28"/>
        </w:rPr>
        <w:t>機</w:t>
      </w:r>
      <w:r w:rsidRPr="00542ECC">
        <w:rPr>
          <w:rFonts w:ascii="標楷體" w:eastAsia="標楷體" w:hAnsi="標楷體"/>
          <w:sz w:val="28"/>
          <w:szCs w:val="28"/>
        </w:rPr>
        <w:t>會十</w:t>
      </w:r>
      <w:r w:rsidRPr="00542ECC">
        <w:rPr>
          <w:rFonts w:ascii="標楷體" w:eastAsia="標楷體" w:hAnsi="標楷體" w:hint="eastAsia"/>
          <w:sz w:val="28"/>
          <w:szCs w:val="28"/>
        </w:rPr>
        <w:t>分</w:t>
      </w:r>
      <w:r w:rsidRPr="00542ECC">
        <w:rPr>
          <w:rFonts w:ascii="標楷體" w:eastAsia="標楷體" w:hAnsi="標楷體"/>
          <w:sz w:val="28"/>
          <w:szCs w:val="28"/>
        </w:rPr>
        <w:t>難得，</w:t>
      </w:r>
      <w:r w:rsidRPr="00542ECC">
        <w:rPr>
          <w:rFonts w:ascii="標楷體" w:eastAsia="標楷體" w:hAnsi="標楷體" w:hint="eastAsia"/>
          <w:sz w:val="28"/>
          <w:szCs w:val="28"/>
        </w:rPr>
        <w:t>敬</w:t>
      </w:r>
      <w:r w:rsidRPr="00542ECC">
        <w:rPr>
          <w:rFonts w:ascii="標楷體" w:eastAsia="標楷體" w:hAnsi="標楷體"/>
          <w:sz w:val="28"/>
          <w:szCs w:val="28"/>
        </w:rPr>
        <w:t>請踴躍出席</w:t>
      </w:r>
      <w:r w:rsidR="00FA2542">
        <w:rPr>
          <w:rFonts w:ascii="標楷體" w:eastAsia="標楷體" w:hAnsi="標楷體" w:hint="eastAsia"/>
          <w:sz w:val="28"/>
          <w:szCs w:val="28"/>
        </w:rPr>
        <w:t>！</w:t>
      </w:r>
    </w:p>
    <w:p w:rsidR="00B46012" w:rsidRDefault="00B46012" w:rsidP="00A840A2">
      <w:pPr>
        <w:snapToGrid w:val="0"/>
        <w:spacing w:line="360" w:lineRule="auto"/>
        <w:ind w:leftChars="60" w:left="1135" w:rightChars="-201" w:right="-482" w:hangingChars="354" w:hanging="991"/>
        <w:jc w:val="both"/>
        <w:rPr>
          <w:rFonts w:eastAsia="標楷體"/>
          <w:sz w:val="28"/>
          <w:szCs w:val="28"/>
        </w:rPr>
      </w:pPr>
    </w:p>
    <w:p w:rsidR="007C3BD9" w:rsidRDefault="003A730D" w:rsidP="00FA2542">
      <w:pPr>
        <w:snapToGrid w:val="0"/>
        <w:spacing w:line="360" w:lineRule="auto"/>
        <w:ind w:firstLineChars="1600" w:firstLine="4480"/>
        <w:jc w:val="righ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財團法人</w:t>
      </w:r>
      <w:r w:rsidR="00E54A9E" w:rsidRPr="00DE7366">
        <w:rPr>
          <w:rFonts w:eastAsia="標楷體" w:hint="eastAsia"/>
          <w:kern w:val="0"/>
          <w:sz w:val="28"/>
          <w:szCs w:val="28"/>
        </w:rPr>
        <w:t>農業科技研究院</w:t>
      </w:r>
      <w:r w:rsidR="00DE7366">
        <w:rPr>
          <w:rFonts w:eastAsia="標楷體" w:hint="eastAsia"/>
          <w:kern w:val="0"/>
          <w:sz w:val="28"/>
          <w:szCs w:val="28"/>
        </w:rPr>
        <w:t xml:space="preserve"> </w:t>
      </w:r>
      <w:r w:rsidR="00E54A9E" w:rsidRPr="00DE7366">
        <w:rPr>
          <w:rFonts w:eastAsia="標楷體" w:hint="eastAsia"/>
          <w:kern w:val="0"/>
          <w:sz w:val="28"/>
          <w:szCs w:val="28"/>
        </w:rPr>
        <w:t>水產</w:t>
      </w:r>
      <w:r w:rsidR="007C3BD9">
        <w:rPr>
          <w:rFonts w:eastAsia="標楷體" w:hint="eastAsia"/>
          <w:kern w:val="0"/>
          <w:sz w:val="28"/>
          <w:szCs w:val="28"/>
        </w:rPr>
        <w:t>科</w:t>
      </w:r>
      <w:r w:rsidR="007C3BD9">
        <w:rPr>
          <w:rFonts w:eastAsia="標楷體"/>
          <w:kern w:val="0"/>
          <w:sz w:val="28"/>
          <w:szCs w:val="28"/>
        </w:rPr>
        <w:t>技研究所</w:t>
      </w:r>
    </w:p>
    <w:p w:rsidR="00E30261" w:rsidRDefault="007C3BD9" w:rsidP="00FA2542">
      <w:pPr>
        <w:snapToGrid w:val="0"/>
        <w:spacing w:line="360" w:lineRule="auto"/>
        <w:ind w:leftChars="-236" w:left="-566" w:rightChars="-24" w:right="-58"/>
        <w:jc w:val="righ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          </w:t>
      </w:r>
      <w:r w:rsidR="002E554C">
        <w:rPr>
          <w:rFonts w:eastAsia="標楷體"/>
          <w:kern w:val="0"/>
          <w:sz w:val="28"/>
          <w:szCs w:val="28"/>
        </w:rPr>
        <w:t xml:space="preserve">           </w:t>
      </w:r>
      <w:r w:rsidR="003A730D">
        <w:rPr>
          <w:rFonts w:eastAsia="標楷體"/>
          <w:kern w:val="0"/>
          <w:sz w:val="28"/>
          <w:szCs w:val="28"/>
        </w:rPr>
        <w:t xml:space="preserve"> </w:t>
      </w:r>
      <w:r w:rsidR="002E554C">
        <w:rPr>
          <w:rFonts w:eastAsia="標楷體"/>
          <w:kern w:val="0"/>
          <w:sz w:val="28"/>
          <w:szCs w:val="28"/>
        </w:rPr>
        <w:t xml:space="preserve">                    </w:t>
      </w:r>
      <w:r>
        <w:rPr>
          <w:rFonts w:eastAsia="標楷體"/>
          <w:kern w:val="0"/>
          <w:sz w:val="28"/>
          <w:szCs w:val="28"/>
        </w:rPr>
        <w:t xml:space="preserve"> </w:t>
      </w:r>
      <w:r w:rsidR="00E54A9E" w:rsidRPr="00DE7366">
        <w:rPr>
          <w:rFonts w:eastAsia="標楷體" w:hint="eastAsia"/>
          <w:kern w:val="0"/>
          <w:sz w:val="28"/>
          <w:szCs w:val="28"/>
        </w:rPr>
        <w:t>所長</w:t>
      </w:r>
      <w:r w:rsidR="00E54A9E" w:rsidRPr="00DE7366">
        <w:rPr>
          <w:rFonts w:eastAsia="標楷體"/>
          <w:kern w:val="0"/>
          <w:sz w:val="28"/>
          <w:szCs w:val="28"/>
        </w:rPr>
        <w:t xml:space="preserve"> </w:t>
      </w:r>
      <w:r w:rsidR="00E54A9E" w:rsidRPr="00DE7366">
        <w:rPr>
          <w:rFonts w:eastAsia="標楷體" w:hint="eastAsia"/>
          <w:kern w:val="0"/>
          <w:sz w:val="28"/>
          <w:szCs w:val="28"/>
        </w:rPr>
        <w:t>林學廉敬上</w:t>
      </w:r>
    </w:p>
    <w:p w:rsidR="00B46012" w:rsidRDefault="00A840A2" w:rsidP="008A7BED">
      <w:pPr>
        <w:widowControl/>
        <w:snapToGrid w:val="0"/>
        <w:spacing w:beforeLines="50" w:before="180" w:line="240" w:lineRule="atLeas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p w:rsidR="00B46012" w:rsidRDefault="00B46012" w:rsidP="00B46012">
      <w:pPr>
        <w:widowControl/>
        <w:snapToGrid w:val="0"/>
        <w:spacing w:beforeLines="150" w:before="540" w:line="240" w:lineRule="atLeast"/>
        <w:jc w:val="center"/>
        <w:rPr>
          <w:rFonts w:eastAsia="標楷體"/>
          <w:b/>
          <w:sz w:val="40"/>
          <w:szCs w:val="40"/>
        </w:rPr>
      </w:pPr>
    </w:p>
    <w:p w:rsidR="00A840A2" w:rsidRPr="00172C2F" w:rsidRDefault="00A840A2" w:rsidP="005663CE">
      <w:pPr>
        <w:widowControl/>
        <w:snapToGrid w:val="0"/>
        <w:spacing w:line="240" w:lineRule="atLeast"/>
        <w:ind w:rightChars="-260" w:right="-62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2C2F">
        <w:rPr>
          <w:rFonts w:eastAsia="標楷體" w:hint="eastAsia"/>
          <w:b/>
          <w:sz w:val="40"/>
          <w:szCs w:val="40"/>
        </w:rPr>
        <w:t>「觀賞水族暨周邊資材產學研聯盟」</w:t>
      </w:r>
      <w:r>
        <w:rPr>
          <w:rFonts w:eastAsia="標楷體" w:hint="eastAsia"/>
          <w:b/>
          <w:sz w:val="40"/>
          <w:szCs w:val="40"/>
        </w:rPr>
        <w:t>第</w:t>
      </w:r>
      <w:r w:rsidR="0085178E">
        <w:rPr>
          <w:rFonts w:eastAsia="標楷體" w:hint="eastAsia"/>
          <w:b/>
          <w:sz w:val="40"/>
          <w:szCs w:val="40"/>
        </w:rPr>
        <w:t>4</w:t>
      </w:r>
      <w:r>
        <w:rPr>
          <w:rFonts w:eastAsia="標楷體"/>
          <w:b/>
          <w:sz w:val="40"/>
          <w:szCs w:val="40"/>
        </w:rPr>
        <w:t>次座談</w:t>
      </w:r>
      <w:r w:rsidRPr="00172C2F">
        <w:rPr>
          <w:rFonts w:eastAsia="標楷體" w:hint="eastAsia"/>
          <w:b/>
          <w:sz w:val="40"/>
          <w:szCs w:val="40"/>
        </w:rPr>
        <w:t>會</w:t>
      </w:r>
    </w:p>
    <w:p w:rsidR="00CC5B70" w:rsidRDefault="00A840A2" w:rsidP="00CC5B70">
      <w:pPr>
        <w:snapToGrid w:val="0"/>
        <w:spacing w:beforeLines="150" w:before="540" w:line="520" w:lineRule="atLeast"/>
        <w:ind w:right="-624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>
        <w:rPr>
          <w:rFonts w:eastAsia="標楷體" w:hAnsi="標楷體" w:hint="eastAsia"/>
          <w:sz w:val="28"/>
          <w:szCs w:val="28"/>
        </w:rPr>
        <w:t xml:space="preserve">　　</w:t>
      </w:r>
    </w:p>
    <w:p w:rsidR="00A840A2" w:rsidRPr="00FD42F3" w:rsidRDefault="00A840A2" w:rsidP="00CC5B70">
      <w:pPr>
        <w:snapToGrid w:val="0"/>
        <w:spacing w:line="520" w:lineRule="atLeast"/>
        <w:ind w:right="-624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A840A2" w:rsidRPr="00FD42F3" w:rsidRDefault="00A840A2" w:rsidP="00CC5B70">
      <w:pPr>
        <w:snapToGrid w:val="0"/>
        <w:spacing w:line="520" w:lineRule="atLeast"/>
        <w:ind w:firstLine="1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時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間</w:t>
      </w:r>
      <w:r w:rsidRPr="00FD42F3">
        <w:rPr>
          <w:rFonts w:eastAsia="標楷體" w:hAnsi="標楷體"/>
          <w:sz w:val="28"/>
          <w:szCs w:val="28"/>
        </w:rPr>
        <w:t>：</w:t>
      </w:r>
      <w:r w:rsidRPr="00FD42F3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6</w:t>
      </w:r>
      <w:r w:rsidRPr="00FD42F3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0</w:t>
      </w:r>
      <w:r w:rsidR="0085178E">
        <w:rPr>
          <w:rFonts w:eastAsia="標楷體" w:hAnsi="標楷體"/>
          <w:sz w:val="28"/>
          <w:szCs w:val="28"/>
        </w:rPr>
        <w:t>9</w:t>
      </w:r>
      <w:r w:rsidRPr="00FD42F3">
        <w:rPr>
          <w:rFonts w:eastAsia="標楷體" w:hAnsi="標楷體"/>
          <w:sz w:val="28"/>
          <w:szCs w:val="28"/>
        </w:rPr>
        <w:t>月</w:t>
      </w:r>
      <w:r w:rsidRPr="001A789E">
        <w:rPr>
          <w:rFonts w:eastAsia="標楷體" w:hAnsi="標楷體"/>
          <w:sz w:val="28"/>
          <w:szCs w:val="28"/>
        </w:rPr>
        <w:t>2</w:t>
      </w:r>
      <w:r w:rsidR="0085178E">
        <w:rPr>
          <w:rFonts w:eastAsia="標楷體" w:hAnsi="標楷體"/>
          <w:sz w:val="28"/>
          <w:szCs w:val="28"/>
        </w:rPr>
        <w:t>2</w:t>
      </w:r>
      <w:r w:rsidRPr="001A789E">
        <w:rPr>
          <w:rFonts w:eastAsia="標楷體" w:hAnsi="標楷體"/>
          <w:sz w:val="28"/>
          <w:szCs w:val="28"/>
        </w:rPr>
        <w:t>日</w:t>
      </w:r>
      <w:r w:rsidR="00CC5B70">
        <w:rPr>
          <w:rFonts w:eastAsia="標楷體" w:hAnsi="標楷體" w:hint="eastAsia"/>
          <w:sz w:val="28"/>
          <w:szCs w:val="28"/>
        </w:rPr>
        <w:t>（</w:t>
      </w:r>
      <w:r w:rsidRPr="001A789E">
        <w:rPr>
          <w:rFonts w:eastAsia="標楷體" w:hAnsi="標楷體"/>
          <w:sz w:val="28"/>
          <w:szCs w:val="28"/>
        </w:rPr>
        <w:t>星期</w:t>
      </w:r>
      <w:r w:rsidR="0085178E">
        <w:rPr>
          <w:rFonts w:eastAsia="標楷體" w:hAnsi="標楷體" w:hint="eastAsia"/>
          <w:sz w:val="28"/>
          <w:szCs w:val="28"/>
        </w:rPr>
        <w:t>五</w:t>
      </w:r>
      <w:r w:rsidR="00CC5B70">
        <w:rPr>
          <w:rFonts w:eastAsia="標楷體" w:hAnsi="標楷體" w:hint="eastAsia"/>
          <w:sz w:val="28"/>
          <w:szCs w:val="28"/>
        </w:rPr>
        <w:t>）</w:t>
      </w:r>
    </w:p>
    <w:p w:rsidR="00A840A2" w:rsidRPr="00FD42F3" w:rsidRDefault="00A840A2" w:rsidP="00CC5B70">
      <w:pPr>
        <w:snapToGrid w:val="0"/>
        <w:spacing w:line="520" w:lineRule="atLeast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="0085178E" w:rsidRPr="00DA0AE1">
        <w:rPr>
          <w:rFonts w:eastAsia="標楷體" w:hAnsi="標楷體" w:hint="eastAsia"/>
          <w:sz w:val="28"/>
          <w:szCs w:val="28"/>
        </w:rPr>
        <w:t>台北南港展覽館</w:t>
      </w:r>
      <w:r w:rsidR="0085178E" w:rsidRPr="00DA0AE1">
        <w:rPr>
          <w:rFonts w:eastAsia="標楷體" w:hAnsi="標楷體" w:hint="eastAsia"/>
          <w:sz w:val="28"/>
          <w:szCs w:val="28"/>
        </w:rPr>
        <w:t>1</w:t>
      </w:r>
      <w:r w:rsidR="0085178E" w:rsidRPr="00DA0AE1">
        <w:rPr>
          <w:rFonts w:eastAsia="標楷體" w:hAnsi="標楷體" w:hint="eastAsia"/>
          <w:sz w:val="28"/>
          <w:szCs w:val="28"/>
        </w:rPr>
        <w:t>館</w:t>
      </w:r>
      <w:r w:rsidR="0085178E" w:rsidRPr="00DA0AE1">
        <w:rPr>
          <w:rFonts w:eastAsia="標楷體" w:hAnsi="標楷體" w:hint="eastAsia"/>
          <w:sz w:val="28"/>
          <w:szCs w:val="28"/>
        </w:rPr>
        <w:t>-5</w:t>
      </w:r>
      <w:r w:rsidR="0085178E" w:rsidRPr="00DA0AE1">
        <w:rPr>
          <w:rFonts w:eastAsia="標楷體" w:hAnsi="標楷體" w:hint="eastAsia"/>
          <w:sz w:val="28"/>
          <w:szCs w:val="28"/>
        </w:rPr>
        <w:t>樓</w:t>
      </w:r>
      <w:r w:rsidR="0085178E" w:rsidRPr="00DA0AE1">
        <w:rPr>
          <w:rFonts w:eastAsia="標楷體" w:hAnsi="標楷體" w:hint="eastAsia"/>
          <w:sz w:val="28"/>
          <w:szCs w:val="28"/>
        </w:rPr>
        <w:t>503</w:t>
      </w:r>
      <w:r w:rsidR="0085178E" w:rsidRPr="00DA0AE1">
        <w:rPr>
          <w:rFonts w:eastAsia="標楷體" w:hAnsi="標楷體" w:hint="eastAsia"/>
          <w:sz w:val="28"/>
          <w:szCs w:val="28"/>
        </w:rPr>
        <w:t>會議室</w:t>
      </w:r>
      <w:r w:rsidR="00CC5B70">
        <w:rPr>
          <w:rFonts w:eastAsia="標楷體" w:hAnsi="標楷體" w:hint="eastAsia"/>
          <w:sz w:val="28"/>
          <w:szCs w:val="28"/>
        </w:rPr>
        <w:t>（</w:t>
      </w:r>
      <w:r w:rsidR="0085178E">
        <w:rPr>
          <w:rFonts w:eastAsia="標楷體" w:hAnsi="標楷體" w:hint="eastAsia"/>
          <w:sz w:val="28"/>
          <w:szCs w:val="28"/>
        </w:rPr>
        <w:t>台北市南港區經貿二路</w:t>
      </w:r>
      <w:r w:rsidR="0085178E">
        <w:rPr>
          <w:rFonts w:eastAsia="標楷體" w:hAnsi="標楷體" w:hint="eastAsia"/>
          <w:sz w:val="28"/>
          <w:szCs w:val="28"/>
        </w:rPr>
        <w:t>1</w:t>
      </w:r>
      <w:r w:rsidR="0085178E">
        <w:rPr>
          <w:rFonts w:eastAsia="標楷體" w:hAnsi="標楷體" w:hint="eastAsia"/>
          <w:sz w:val="28"/>
          <w:szCs w:val="28"/>
        </w:rPr>
        <w:t>號</w:t>
      </w:r>
      <w:r w:rsidR="00CC5B70">
        <w:rPr>
          <w:rFonts w:eastAsia="標楷體" w:hAnsi="標楷體" w:hint="eastAsia"/>
          <w:sz w:val="28"/>
          <w:szCs w:val="28"/>
        </w:rPr>
        <w:t>）</w:t>
      </w:r>
    </w:p>
    <w:p w:rsidR="0085178E" w:rsidRDefault="0085178E" w:rsidP="00182F8A">
      <w:pPr>
        <w:snapToGrid w:val="0"/>
        <w:spacing w:beforeLines="50" w:before="180" w:afterLines="50" w:after="180" w:line="480" w:lineRule="atLeast"/>
        <w:jc w:val="center"/>
        <w:rPr>
          <w:rFonts w:eastAsia="標楷體" w:hAnsi="標楷體"/>
          <w:b/>
          <w:sz w:val="36"/>
          <w:szCs w:val="36"/>
          <w:shd w:val="pct15" w:color="auto" w:fill="FFFFFF"/>
        </w:rPr>
      </w:pPr>
    </w:p>
    <w:p w:rsidR="00B46012" w:rsidRDefault="00CC5B70" w:rsidP="00182F8A">
      <w:pPr>
        <w:snapToGrid w:val="0"/>
        <w:spacing w:beforeLines="50" w:before="180" w:afterLines="50" w:after="180" w:line="480" w:lineRule="atLeas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="00B46012" w:rsidRPr="0030392F">
        <w:rPr>
          <w:rFonts w:eastAsia="標楷體" w:hAnsi="標楷體" w:hint="eastAsia"/>
          <w:b/>
          <w:sz w:val="36"/>
          <w:szCs w:val="36"/>
          <w:shd w:val="pct15" w:color="auto" w:fill="FFFFFF"/>
        </w:rPr>
        <w:t>議</w:t>
      </w:r>
      <w:r w:rsidR="00B46012"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="00B46012" w:rsidRPr="0030392F">
        <w:rPr>
          <w:rFonts w:eastAsia="標楷體" w:hAnsi="標楷體"/>
          <w:b/>
          <w:sz w:val="36"/>
          <w:szCs w:val="36"/>
          <w:shd w:val="pct15" w:color="auto" w:fill="FFFFFF"/>
        </w:rPr>
        <w:t>程</w:t>
      </w:r>
      <w:r w:rsidR="00B46012"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="00B46012" w:rsidRPr="0030392F">
        <w:rPr>
          <w:rFonts w:eastAsia="標楷體" w:hAnsi="標楷體"/>
          <w:b/>
          <w:sz w:val="36"/>
          <w:szCs w:val="36"/>
          <w:shd w:val="pct15" w:color="auto" w:fill="FFFFFF"/>
        </w:rPr>
        <w:t>表</w:t>
      </w: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096"/>
        <w:gridCol w:w="3118"/>
      </w:tblGrid>
      <w:tr w:rsidR="0085178E" w:rsidRPr="00ED6E8C" w:rsidTr="00CC5B70">
        <w:trPr>
          <w:trHeight w:val="737"/>
          <w:tblHeader/>
          <w:jc w:val="center"/>
        </w:trPr>
        <w:tc>
          <w:tcPr>
            <w:tcW w:w="1696" w:type="dxa"/>
            <w:shd w:val="clear" w:color="auto" w:fill="E5DFEC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C5B70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6096" w:type="dxa"/>
            <w:shd w:val="clear" w:color="auto" w:fill="E5DFEC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C5B70">
              <w:rPr>
                <w:rFonts w:eastAsia="標楷體"/>
                <w:b/>
                <w:sz w:val="26"/>
                <w:szCs w:val="26"/>
              </w:rPr>
              <w:t>內容</w:t>
            </w:r>
          </w:p>
        </w:tc>
        <w:tc>
          <w:tcPr>
            <w:tcW w:w="3118" w:type="dxa"/>
            <w:shd w:val="clear" w:color="auto" w:fill="E5DFEC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C5B70">
              <w:rPr>
                <w:rFonts w:eastAsia="標楷體"/>
                <w:b/>
                <w:sz w:val="26"/>
                <w:szCs w:val="26"/>
              </w:rPr>
              <w:t>主講人</w:t>
            </w:r>
          </w:p>
        </w:tc>
      </w:tr>
      <w:tr w:rsidR="0085178E" w:rsidRPr="00ED6E8C" w:rsidTr="00CC5B70">
        <w:trPr>
          <w:trHeight w:val="737"/>
          <w:jc w:val="center"/>
        </w:trPr>
        <w:tc>
          <w:tcPr>
            <w:tcW w:w="1696" w:type="dxa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13:30</w:t>
            </w:r>
            <w:r w:rsidRPr="00CC5B70">
              <w:rPr>
                <w:rFonts w:eastAsia="標楷體"/>
                <w:sz w:val="26"/>
                <w:szCs w:val="26"/>
              </w:rPr>
              <w:t>～</w:t>
            </w:r>
            <w:r w:rsidRPr="00CC5B70">
              <w:rPr>
                <w:rFonts w:eastAsia="標楷體"/>
                <w:sz w:val="26"/>
                <w:szCs w:val="26"/>
              </w:rPr>
              <w:t>14:00</w:t>
            </w:r>
          </w:p>
        </w:tc>
        <w:tc>
          <w:tcPr>
            <w:tcW w:w="9214" w:type="dxa"/>
            <w:gridSpan w:val="2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報到、領取資料</w:t>
            </w:r>
          </w:p>
        </w:tc>
      </w:tr>
      <w:tr w:rsidR="0085178E" w:rsidRPr="00ED6E8C" w:rsidTr="00CC5B70">
        <w:trPr>
          <w:trHeight w:val="737"/>
          <w:jc w:val="center"/>
        </w:trPr>
        <w:tc>
          <w:tcPr>
            <w:tcW w:w="1696" w:type="dxa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14:00</w:t>
            </w:r>
            <w:r w:rsidRPr="00CC5B70">
              <w:rPr>
                <w:rFonts w:eastAsia="標楷體"/>
                <w:sz w:val="26"/>
                <w:szCs w:val="26"/>
              </w:rPr>
              <w:t>～</w:t>
            </w:r>
            <w:r w:rsidRPr="00CC5B70">
              <w:rPr>
                <w:rFonts w:eastAsia="標楷體"/>
                <w:sz w:val="26"/>
                <w:szCs w:val="26"/>
              </w:rPr>
              <w:t>14:10</w:t>
            </w:r>
          </w:p>
        </w:tc>
        <w:tc>
          <w:tcPr>
            <w:tcW w:w="6096" w:type="dxa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主席致詞</w:t>
            </w:r>
          </w:p>
        </w:tc>
        <w:tc>
          <w:tcPr>
            <w:tcW w:w="3118" w:type="dxa"/>
            <w:vAlign w:val="center"/>
          </w:tcPr>
          <w:p w:rsidR="0085178E" w:rsidRPr="00CC5B70" w:rsidRDefault="0085178E" w:rsidP="0075252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 w:hint="eastAsia"/>
                <w:sz w:val="26"/>
                <w:szCs w:val="26"/>
              </w:rPr>
              <w:t>林學廉</w:t>
            </w:r>
            <w:r w:rsidRPr="00CC5B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C5B70">
              <w:rPr>
                <w:rFonts w:eastAsia="標楷體" w:hint="eastAsia"/>
                <w:sz w:val="26"/>
                <w:szCs w:val="26"/>
              </w:rPr>
              <w:t>所長</w:t>
            </w:r>
          </w:p>
          <w:p w:rsidR="0085178E" w:rsidRPr="00CC5B70" w:rsidRDefault="0085178E" w:rsidP="00752524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 w:hint="eastAsia"/>
                <w:sz w:val="26"/>
                <w:szCs w:val="26"/>
              </w:rPr>
              <w:t>農科院</w:t>
            </w:r>
            <w:r w:rsidRPr="00CC5B70">
              <w:rPr>
                <w:rFonts w:eastAsia="標楷體" w:hint="eastAsia"/>
                <w:sz w:val="26"/>
                <w:szCs w:val="26"/>
              </w:rPr>
              <w:t>-</w:t>
            </w:r>
            <w:r w:rsidRPr="00CC5B70">
              <w:rPr>
                <w:rFonts w:eastAsia="標楷體" w:hint="eastAsia"/>
                <w:sz w:val="26"/>
                <w:szCs w:val="26"/>
              </w:rPr>
              <w:t>水產科技研究所</w:t>
            </w:r>
          </w:p>
        </w:tc>
      </w:tr>
      <w:tr w:rsidR="0085178E" w:rsidRPr="00ED6E8C" w:rsidTr="00CC5B70">
        <w:trPr>
          <w:trHeight w:val="737"/>
          <w:jc w:val="center"/>
        </w:trPr>
        <w:tc>
          <w:tcPr>
            <w:tcW w:w="1696" w:type="dxa"/>
            <w:vAlign w:val="center"/>
          </w:tcPr>
          <w:p w:rsidR="0085178E" w:rsidRPr="00CC5B70" w:rsidRDefault="00EB2666" w:rsidP="00EB2666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14: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CC5B70">
              <w:rPr>
                <w:rFonts w:eastAsia="標楷體"/>
                <w:sz w:val="26"/>
                <w:szCs w:val="26"/>
              </w:rPr>
              <w:t>0</w:t>
            </w:r>
            <w:r w:rsidRPr="00CC5B70">
              <w:rPr>
                <w:rFonts w:eastAsia="標楷體"/>
                <w:sz w:val="26"/>
                <w:szCs w:val="26"/>
              </w:rPr>
              <w:t>～</w:t>
            </w:r>
            <w:r w:rsidRPr="00CC5B70">
              <w:rPr>
                <w:rFonts w:eastAsia="標楷體"/>
                <w:sz w:val="26"/>
                <w:szCs w:val="26"/>
              </w:rPr>
              <w:t>14: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bookmarkStart w:id="0" w:name="_GoBack"/>
            <w:bookmarkEnd w:id="0"/>
            <w:r w:rsidRPr="00CC5B7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85178E" w:rsidRPr="00CC5B70" w:rsidRDefault="0085178E" w:rsidP="0075252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 w:hint="eastAsia"/>
                <w:sz w:val="26"/>
                <w:szCs w:val="26"/>
              </w:rPr>
              <w:t>來賓致詞</w:t>
            </w:r>
          </w:p>
        </w:tc>
      </w:tr>
      <w:tr w:rsidR="0085178E" w:rsidRPr="00ED6E8C" w:rsidTr="00CC5B70">
        <w:trPr>
          <w:trHeight w:val="737"/>
          <w:jc w:val="center"/>
        </w:trPr>
        <w:tc>
          <w:tcPr>
            <w:tcW w:w="1696" w:type="dxa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1</w:t>
            </w:r>
            <w:r w:rsidRPr="00CC5B70">
              <w:rPr>
                <w:rFonts w:eastAsia="標楷體" w:hint="eastAsia"/>
                <w:sz w:val="26"/>
                <w:szCs w:val="26"/>
              </w:rPr>
              <w:t>4</w:t>
            </w:r>
            <w:r w:rsidRPr="00CC5B70">
              <w:rPr>
                <w:rFonts w:eastAsia="標楷體"/>
                <w:sz w:val="26"/>
                <w:szCs w:val="26"/>
              </w:rPr>
              <w:t>:3</w:t>
            </w:r>
            <w:r w:rsidRPr="00CC5B70">
              <w:rPr>
                <w:rFonts w:eastAsia="標楷體" w:hint="eastAsia"/>
                <w:sz w:val="26"/>
                <w:szCs w:val="26"/>
              </w:rPr>
              <w:t>0</w:t>
            </w:r>
            <w:r w:rsidRPr="00CC5B70">
              <w:rPr>
                <w:rFonts w:eastAsia="標楷體"/>
                <w:sz w:val="26"/>
                <w:szCs w:val="26"/>
              </w:rPr>
              <w:t>～</w:t>
            </w:r>
            <w:r w:rsidRPr="00CC5B70">
              <w:rPr>
                <w:rFonts w:eastAsia="標楷體"/>
                <w:sz w:val="26"/>
                <w:szCs w:val="26"/>
              </w:rPr>
              <w:t>1</w:t>
            </w:r>
            <w:r w:rsidRPr="00CC5B70">
              <w:rPr>
                <w:rFonts w:eastAsia="標楷體" w:hint="eastAsia"/>
                <w:sz w:val="26"/>
                <w:szCs w:val="26"/>
              </w:rPr>
              <w:t>5</w:t>
            </w:r>
            <w:r w:rsidRPr="00CC5B70">
              <w:rPr>
                <w:rFonts w:eastAsia="標楷體"/>
                <w:sz w:val="26"/>
                <w:szCs w:val="26"/>
              </w:rPr>
              <w:t>:2</w:t>
            </w:r>
            <w:r w:rsidRPr="00CC5B70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6096" w:type="dxa"/>
            <w:vAlign w:val="center"/>
          </w:tcPr>
          <w:p w:rsidR="0085178E" w:rsidRPr="00CC5B70" w:rsidRDefault="00714B53" w:rsidP="00752524">
            <w:pPr>
              <w:adjustRightInd w:val="0"/>
              <w:snapToGrid w:val="0"/>
              <w:spacing w:line="400" w:lineRule="atLeast"/>
              <w:ind w:left="1017" w:hangingChars="391" w:hanging="1017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 w:hint="eastAsia"/>
                <w:sz w:val="26"/>
                <w:szCs w:val="26"/>
              </w:rPr>
              <w:t>台</w:t>
            </w:r>
            <w:r w:rsidRPr="00CC5B70">
              <w:rPr>
                <w:rFonts w:eastAsia="標楷體"/>
                <w:sz w:val="26"/>
                <w:szCs w:val="26"/>
              </w:rPr>
              <w:t>灣觀賞魚</w:t>
            </w:r>
            <w:r w:rsidRPr="00CC5B70">
              <w:rPr>
                <w:rFonts w:eastAsia="標楷體" w:hint="eastAsia"/>
                <w:sz w:val="26"/>
                <w:szCs w:val="26"/>
              </w:rPr>
              <w:t>科技產</w:t>
            </w:r>
            <w:r w:rsidRPr="00CC5B70">
              <w:rPr>
                <w:rFonts w:eastAsia="標楷體"/>
                <w:sz w:val="26"/>
                <w:szCs w:val="26"/>
              </w:rPr>
              <w:t>業化</w:t>
            </w:r>
            <w:r w:rsidRPr="00CC5B70">
              <w:rPr>
                <w:rFonts w:eastAsia="標楷體" w:hint="eastAsia"/>
                <w:sz w:val="26"/>
                <w:szCs w:val="26"/>
              </w:rPr>
              <w:t>發</w:t>
            </w:r>
            <w:r w:rsidRPr="00CC5B70">
              <w:rPr>
                <w:rFonts w:eastAsia="標楷體"/>
                <w:sz w:val="26"/>
                <w:szCs w:val="26"/>
              </w:rPr>
              <w:t>展</w:t>
            </w:r>
            <w:r w:rsidRPr="00CC5B70">
              <w:rPr>
                <w:rFonts w:eastAsia="標楷體" w:hint="eastAsia"/>
                <w:sz w:val="26"/>
                <w:szCs w:val="26"/>
              </w:rPr>
              <w:t>現</w:t>
            </w:r>
            <w:r w:rsidRPr="00CC5B70">
              <w:rPr>
                <w:rFonts w:eastAsia="標楷體"/>
                <w:sz w:val="26"/>
                <w:szCs w:val="26"/>
              </w:rPr>
              <w:t>況</w:t>
            </w:r>
          </w:p>
        </w:tc>
        <w:tc>
          <w:tcPr>
            <w:tcW w:w="3118" w:type="dxa"/>
            <w:vAlign w:val="center"/>
          </w:tcPr>
          <w:p w:rsidR="00714B53" w:rsidRPr="00CC5B70" w:rsidRDefault="00714B53" w:rsidP="00714B53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陳</w:t>
            </w:r>
            <w:r w:rsidRPr="00CC5B70">
              <w:rPr>
                <w:rFonts w:eastAsia="標楷體" w:hint="eastAsia"/>
                <w:sz w:val="26"/>
                <w:szCs w:val="26"/>
              </w:rPr>
              <w:t>君</w:t>
            </w:r>
            <w:r w:rsidRPr="00CC5B70">
              <w:rPr>
                <w:rFonts w:eastAsia="標楷體"/>
                <w:sz w:val="26"/>
                <w:szCs w:val="26"/>
              </w:rPr>
              <w:t>如</w:t>
            </w:r>
            <w:r w:rsidRPr="00CC5B70">
              <w:rPr>
                <w:rFonts w:eastAsia="標楷體"/>
                <w:sz w:val="26"/>
                <w:szCs w:val="26"/>
              </w:rPr>
              <w:t xml:space="preserve"> </w:t>
            </w:r>
            <w:r w:rsidRPr="00CC5B70">
              <w:rPr>
                <w:rFonts w:eastAsia="標楷體" w:hint="eastAsia"/>
                <w:sz w:val="26"/>
                <w:szCs w:val="26"/>
              </w:rPr>
              <w:t>所</w:t>
            </w:r>
            <w:r w:rsidRPr="00CC5B70">
              <w:rPr>
                <w:rFonts w:eastAsia="標楷體"/>
                <w:sz w:val="26"/>
                <w:szCs w:val="26"/>
              </w:rPr>
              <w:t>長</w:t>
            </w:r>
          </w:p>
          <w:p w:rsidR="0085178E" w:rsidRPr="00CC5B70" w:rsidRDefault="00714B53" w:rsidP="00714B53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 w:hint="eastAsia"/>
                <w:sz w:val="26"/>
                <w:szCs w:val="26"/>
              </w:rPr>
              <w:t>行政院農委會水產</w:t>
            </w:r>
            <w:r w:rsidRPr="00CC5B70">
              <w:rPr>
                <w:rFonts w:eastAsia="標楷體"/>
                <w:sz w:val="26"/>
                <w:szCs w:val="26"/>
              </w:rPr>
              <w:t>試驗所</w:t>
            </w:r>
          </w:p>
        </w:tc>
      </w:tr>
      <w:tr w:rsidR="0085178E" w:rsidRPr="00AC7E03" w:rsidTr="00CC5B70">
        <w:trPr>
          <w:trHeight w:val="737"/>
          <w:jc w:val="center"/>
        </w:trPr>
        <w:tc>
          <w:tcPr>
            <w:tcW w:w="1696" w:type="dxa"/>
            <w:shd w:val="clear" w:color="auto" w:fill="FFFF99"/>
            <w:vAlign w:val="center"/>
          </w:tcPr>
          <w:p w:rsidR="0085178E" w:rsidRPr="00CC5B70" w:rsidRDefault="0085178E" w:rsidP="0075252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C5B70">
              <w:rPr>
                <w:rFonts w:eastAsia="標楷體"/>
                <w:b/>
                <w:sz w:val="26"/>
                <w:szCs w:val="26"/>
              </w:rPr>
              <w:t>1</w:t>
            </w:r>
            <w:r w:rsidRPr="00CC5B70">
              <w:rPr>
                <w:rFonts w:eastAsia="標楷體" w:hint="eastAsia"/>
                <w:b/>
                <w:sz w:val="26"/>
                <w:szCs w:val="26"/>
              </w:rPr>
              <w:t>5</w:t>
            </w:r>
            <w:r w:rsidRPr="00CC5B70">
              <w:rPr>
                <w:rFonts w:eastAsia="標楷體"/>
                <w:b/>
                <w:sz w:val="26"/>
                <w:szCs w:val="26"/>
              </w:rPr>
              <w:t>:20</w:t>
            </w:r>
            <w:r w:rsidRPr="00CC5B70">
              <w:rPr>
                <w:rFonts w:eastAsia="標楷體"/>
                <w:b/>
                <w:sz w:val="26"/>
                <w:szCs w:val="26"/>
              </w:rPr>
              <w:t>～</w:t>
            </w:r>
            <w:r w:rsidRPr="00CC5B70">
              <w:rPr>
                <w:rFonts w:eastAsia="標楷體"/>
                <w:b/>
                <w:sz w:val="26"/>
                <w:szCs w:val="26"/>
              </w:rPr>
              <w:t>1</w:t>
            </w:r>
            <w:r w:rsidRPr="00CC5B70">
              <w:rPr>
                <w:rFonts w:eastAsia="標楷體" w:hint="eastAsia"/>
                <w:b/>
                <w:sz w:val="26"/>
                <w:szCs w:val="26"/>
              </w:rPr>
              <w:t>5</w:t>
            </w:r>
            <w:r w:rsidRPr="00CC5B70">
              <w:rPr>
                <w:rFonts w:eastAsia="標楷體"/>
                <w:b/>
                <w:sz w:val="26"/>
                <w:szCs w:val="26"/>
              </w:rPr>
              <w:t>:30</w:t>
            </w:r>
          </w:p>
        </w:tc>
        <w:tc>
          <w:tcPr>
            <w:tcW w:w="9214" w:type="dxa"/>
            <w:gridSpan w:val="2"/>
            <w:shd w:val="clear" w:color="auto" w:fill="FFFF99"/>
            <w:vAlign w:val="center"/>
          </w:tcPr>
          <w:p w:rsidR="0085178E" w:rsidRPr="00CC5B70" w:rsidRDefault="0085178E" w:rsidP="0075252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CC5B70">
              <w:rPr>
                <w:rFonts w:eastAsia="標楷體"/>
                <w:b/>
                <w:color w:val="000000"/>
                <w:sz w:val="26"/>
                <w:szCs w:val="26"/>
              </w:rPr>
              <w:t>休息</w:t>
            </w:r>
            <w:r w:rsidRPr="00CC5B70">
              <w:rPr>
                <w:rFonts w:eastAsia="標楷體"/>
                <w:b/>
                <w:color w:val="000000"/>
                <w:sz w:val="26"/>
                <w:szCs w:val="26"/>
              </w:rPr>
              <w:t>&amp;</w:t>
            </w:r>
            <w:r w:rsidRPr="00CC5B70">
              <w:rPr>
                <w:rFonts w:eastAsia="標楷體"/>
                <w:b/>
                <w:color w:val="000000"/>
                <w:sz w:val="26"/>
                <w:szCs w:val="26"/>
              </w:rPr>
              <w:t>座談會合照</w:t>
            </w:r>
          </w:p>
        </w:tc>
      </w:tr>
      <w:tr w:rsidR="0085178E" w:rsidRPr="00ED6E8C" w:rsidTr="00CC5B70">
        <w:trPr>
          <w:trHeight w:val="737"/>
          <w:jc w:val="center"/>
        </w:trPr>
        <w:tc>
          <w:tcPr>
            <w:tcW w:w="1696" w:type="dxa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1</w:t>
            </w:r>
            <w:r w:rsidRPr="00CC5B70">
              <w:rPr>
                <w:rFonts w:eastAsia="標楷體" w:hint="eastAsia"/>
                <w:sz w:val="26"/>
                <w:szCs w:val="26"/>
              </w:rPr>
              <w:t>5</w:t>
            </w:r>
            <w:r w:rsidRPr="00CC5B70">
              <w:rPr>
                <w:rFonts w:eastAsia="標楷體"/>
                <w:sz w:val="26"/>
                <w:szCs w:val="26"/>
              </w:rPr>
              <w:t>:30</w:t>
            </w:r>
            <w:r w:rsidRPr="00CC5B70">
              <w:rPr>
                <w:rFonts w:eastAsia="標楷體"/>
                <w:sz w:val="26"/>
                <w:szCs w:val="26"/>
              </w:rPr>
              <w:t>～</w:t>
            </w:r>
            <w:r w:rsidRPr="00CC5B70">
              <w:rPr>
                <w:rFonts w:eastAsia="標楷體"/>
                <w:sz w:val="26"/>
                <w:szCs w:val="26"/>
              </w:rPr>
              <w:t>17:</w:t>
            </w:r>
            <w:r w:rsidRPr="00CC5B70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6096" w:type="dxa"/>
            <w:vAlign w:val="center"/>
          </w:tcPr>
          <w:p w:rsidR="0085178E" w:rsidRPr="00CC5B70" w:rsidRDefault="00D949FE" w:rsidP="0075252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/>
                <w:sz w:val="26"/>
                <w:szCs w:val="26"/>
              </w:rPr>
              <w:t>「台灣觀賞產業現</w:t>
            </w:r>
            <w:r w:rsidRPr="00CC5B70">
              <w:rPr>
                <w:rFonts w:eastAsia="標楷體" w:hint="eastAsia"/>
                <w:sz w:val="26"/>
                <w:szCs w:val="26"/>
              </w:rPr>
              <w:t>況</w:t>
            </w:r>
            <w:r w:rsidRPr="00CC5B70">
              <w:rPr>
                <w:rFonts w:eastAsia="標楷體"/>
                <w:sz w:val="26"/>
                <w:szCs w:val="26"/>
              </w:rPr>
              <w:t>問題與未來</w:t>
            </w:r>
            <w:r w:rsidRPr="00CC5B70">
              <w:rPr>
                <w:rFonts w:eastAsia="標楷體" w:hint="eastAsia"/>
                <w:sz w:val="26"/>
                <w:szCs w:val="26"/>
              </w:rPr>
              <w:t>發</w:t>
            </w:r>
            <w:r w:rsidRPr="00CC5B70">
              <w:rPr>
                <w:rFonts w:eastAsia="標楷體"/>
                <w:sz w:val="26"/>
                <w:szCs w:val="26"/>
              </w:rPr>
              <w:t>展方向</w:t>
            </w:r>
            <w:r w:rsidRPr="00CC5B70">
              <w:rPr>
                <w:rFonts w:eastAsia="標楷體" w:hint="eastAsia"/>
                <w:sz w:val="26"/>
                <w:szCs w:val="26"/>
              </w:rPr>
              <w:t>」</w:t>
            </w:r>
            <w:r w:rsidR="0085178E" w:rsidRPr="00CC5B7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3118" w:type="dxa"/>
            <w:vAlign w:val="center"/>
          </w:tcPr>
          <w:p w:rsidR="0085178E" w:rsidRPr="00CC5B70" w:rsidRDefault="0085178E" w:rsidP="0075252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C5B70"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85178E" w:rsidRPr="00ED6E8C" w:rsidTr="00CC5B70">
        <w:trPr>
          <w:trHeight w:val="737"/>
          <w:jc w:val="center"/>
        </w:trPr>
        <w:tc>
          <w:tcPr>
            <w:tcW w:w="1696" w:type="dxa"/>
            <w:shd w:val="clear" w:color="auto" w:fill="FFFF99"/>
            <w:vAlign w:val="center"/>
          </w:tcPr>
          <w:p w:rsidR="0085178E" w:rsidRPr="00CC5B70" w:rsidRDefault="0085178E" w:rsidP="00752524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C5B70">
              <w:rPr>
                <w:rFonts w:eastAsia="標楷體"/>
                <w:b/>
                <w:sz w:val="26"/>
                <w:szCs w:val="26"/>
              </w:rPr>
              <w:t>1</w:t>
            </w:r>
            <w:r w:rsidRPr="00CC5B70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Pr="00CC5B70">
              <w:rPr>
                <w:rFonts w:eastAsia="標楷體"/>
                <w:b/>
                <w:sz w:val="26"/>
                <w:szCs w:val="26"/>
              </w:rPr>
              <w:t>:</w:t>
            </w:r>
            <w:r w:rsidRPr="00CC5B70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CC5B70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2"/>
            <w:shd w:val="clear" w:color="auto" w:fill="FFFF99"/>
            <w:vAlign w:val="center"/>
          </w:tcPr>
          <w:p w:rsidR="0085178E" w:rsidRPr="00CC5B70" w:rsidRDefault="0085178E" w:rsidP="0075252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C5B70">
              <w:rPr>
                <w:rFonts w:eastAsia="標楷體"/>
                <w:b/>
                <w:sz w:val="26"/>
                <w:szCs w:val="26"/>
              </w:rPr>
              <w:t>活動結束</w:t>
            </w:r>
          </w:p>
        </w:tc>
      </w:tr>
    </w:tbl>
    <w:p w:rsidR="00E22DA7" w:rsidRDefault="00E22DA7" w:rsidP="00CC5B70">
      <w:pPr>
        <w:spacing w:beforeLines="50" w:before="180"/>
        <w:ind w:leftChars="-118" w:left="-283"/>
      </w:pPr>
      <w:r>
        <w:rPr>
          <w:rFonts w:ascii="標楷體" w:eastAsia="標楷體" w:hAnsi="標楷體" w:hint="eastAsia"/>
          <w:szCs w:val="24"/>
        </w:rPr>
        <w:t>◎主辦單位保有彈性調整議程及講座之權利，一切依網站公告為準。</w:t>
      </w:r>
    </w:p>
    <w:p w:rsidR="00A840A2" w:rsidRPr="00E22DA7" w:rsidRDefault="00A840A2" w:rsidP="00A840A2">
      <w:pPr>
        <w:widowControl/>
        <w:jc w:val="center"/>
        <w:rPr>
          <w:rFonts w:eastAsia="標楷體"/>
          <w:b/>
          <w:sz w:val="20"/>
        </w:rPr>
      </w:pPr>
    </w:p>
    <w:p w:rsidR="0085178E" w:rsidRDefault="0085178E" w:rsidP="00A840A2">
      <w:pPr>
        <w:widowControl/>
        <w:jc w:val="center"/>
        <w:rPr>
          <w:rFonts w:eastAsia="標楷體"/>
          <w:b/>
          <w:sz w:val="40"/>
          <w:szCs w:val="40"/>
        </w:rPr>
      </w:pPr>
    </w:p>
    <w:p w:rsidR="0085178E" w:rsidRDefault="0085178E" w:rsidP="00A840A2">
      <w:pPr>
        <w:widowControl/>
        <w:jc w:val="center"/>
        <w:rPr>
          <w:rFonts w:eastAsia="標楷體"/>
          <w:b/>
          <w:sz w:val="40"/>
          <w:szCs w:val="40"/>
        </w:rPr>
      </w:pPr>
    </w:p>
    <w:p w:rsidR="0085178E" w:rsidRDefault="0085178E" w:rsidP="00A840A2">
      <w:pPr>
        <w:widowControl/>
        <w:jc w:val="center"/>
        <w:rPr>
          <w:rFonts w:eastAsia="標楷體"/>
          <w:b/>
          <w:sz w:val="40"/>
          <w:szCs w:val="40"/>
        </w:rPr>
      </w:pPr>
    </w:p>
    <w:p w:rsidR="00994EBB" w:rsidRPr="00FA2542" w:rsidRDefault="00994EBB" w:rsidP="00994EBB">
      <w:pPr>
        <w:widowControl/>
        <w:snapToGrid w:val="0"/>
        <w:spacing w:beforeLines="400" w:before="1440"/>
        <w:jc w:val="center"/>
        <w:rPr>
          <w:rFonts w:eastAsia="標楷體"/>
          <w:b/>
          <w:sz w:val="40"/>
          <w:szCs w:val="40"/>
        </w:rPr>
      </w:pPr>
    </w:p>
    <w:p w:rsidR="00A840A2" w:rsidRPr="00172C2F" w:rsidRDefault="00A840A2" w:rsidP="00994EBB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2C2F">
        <w:rPr>
          <w:rFonts w:eastAsia="標楷體" w:hint="eastAsia"/>
          <w:b/>
          <w:sz w:val="40"/>
          <w:szCs w:val="40"/>
        </w:rPr>
        <w:t>「觀賞水族暨周邊資材產學研聯盟」</w:t>
      </w:r>
      <w:r>
        <w:rPr>
          <w:rFonts w:eastAsia="標楷體" w:hint="eastAsia"/>
          <w:b/>
          <w:sz w:val="40"/>
          <w:szCs w:val="40"/>
        </w:rPr>
        <w:t>第</w:t>
      </w:r>
      <w:r w:rsidR="0085178E">
        <w:rPr>
          <w:rFonts w:eastAsia="標楷體" w:hint="eastAsia"/>
          <w:b/>
          <w:sz w:val="40"/>
          <w:szCs w:val="40"/>
        </w:rPr>
        <w:t>4</w:t>
      </w:r>
      <w:r>
        <w:rPr>
          <w:rFonts w:eastAsia="標楷體"/>
          <w:b/>
          <w:sz w:val="40"/>
          <w:szCs w:val="40"/>
        </w:rPr>
        <w:t>次座談</w:t>
      </w:r>
      <w:r w:rsidRPr="00172C2F">
        <w:rPr>
          <w:rFonts w:eastAsia="標楷體" w:hint="eastAsia"/>
          <w:b/>
          <w:sz w:val="40"/>
          <w:szCs w:val="40"/>
        </w:rPr>
        <w:t>會</w:t>
      </w:r>
    </w:p>
    <w:p w:rsidR="00A840A2" w:rsidRPr="00FA2542" w:rsidRDefault="00A840A2" w:rsidP="00FA2542">
      <w:pPr>
        <w:widowControl/>
        <w:snapToGrid w:val="0"/>
        <w:spacing w:beforeLines="100" w:before="360"/>
        <w:rPr>
          <w:rFonts w:ascii="Helvetica" w:hAnsi="Helvetica" w:cs="Helvetica"/>
          <w:color w:val="444444"/>
          <w:szCs w:val="24"/>
        </w:rPr>
      </w:pPr>
      <w:r w:rsidRPr="00FA2542">
        <w:rPr>
          <w:rFonts w:ascii="標楷體" w:eastAsia="標楷體" w:hAnsi="標楷體" w:cs="標楷體" w:hint="eastAsia"/>
          <w:kern w:val="0"/>
          <w:szCs w:val="24"/>
        </w:rPr>
        <w:t>※線上報名：網址</w:t>
      </w:r>
      <w:hyperlink r:id="rId7" w:history="1">
        <w:r w:rsidR="002929DC" w:rsidRPr="00FA2542">
          <w:rPr>
            <w:rStyle w:val="a6"/>
            <w:rFonts w:ascii="Helvetica" w:hAnsi="Helvetica" w:cs="Helvetica"/>
            <w:szCs w:val="24"/>
          </w:rPr>
          <w:t>https://goo.gl/GqR2Qg</w:t>
        </w:r>
      </w:hyperlink>
    </w:p>
    <w:p w:rsidR="00A840A2" w:rsidRPr="00FA2542" w:rsidRDefault="00A840A2" w:rsidP="00FA2542">
      <w:pPr>
        <w:snapToGrid w:val="0"/>
        <w:spacing w:line="240" w:lineRule="atLeast"/>
        <w:rPr>
          <w:rFonts w:eastAsia="標楷體"/>
          <w:kern w:val="0"/>
          <w:szCs w:val="24"/>
        </w:rPr>
      </w:pPr>
      <w:r w:rsidRPr="00FA2542">
        <w:rPr>
          <w:rFonts w:ascii="標楷體" w:eastAsia="標楷體" w:hAnsi="標楷體" w:cs="標楷體" w:hint="eastAsia"/>
          <w:kern w:val="0"/>
          <w:szCs w:val="24"/>
        </w:rPr>
        <w:t>※</w:t>
      </w:r>
      <w:r w:rsidRPr="00FA2542">
        <w:rPr>
          <w:rFonts w:ascii="標楷體" w:eastAsia="標楷體" w:hAnsi="標楷體" w:cs="標楷體"/>
          <w:kern w:val="0"/>
          <w:szCs w:val="24"/>
        </w:rPr>
        <w:t>紙本報名</w:t>
      </w:r>
      <w:r w:rsidRPr="00FA2542">
        <w:rPr>
          <w:rFonts w:ascii="標楷體" w:eastAsia="標楷體" w:hAnsi="標楷體" w:cs="標楷體" w:hint="eastAsia"/>
          <w:kern w:val="0"/>
          <w:szCs w:val="24"/>
        </w:rPr>
        <w:t>：如下列，</w:t>
      </w:r>
      <w:r w:rsidRPr="00FA2542">
        <w:rPr>
          <w:rFonts w:eastAsia="標楷體" w:hAnsi="標楷體" w:cs="標楷體" w:hint="eastAsia"/>
          <w:kern w:val="0"/>
          <w:szCs w:val="24"/>
        </w:rPr>
        <w:t>各欄請詳細以正楷填寫，以利後續聯絡事宜，謝謝</w:t>
      </w:r>
      <w:r w:rsidRPr="00FA2542">
        <w:rPr>
          <w:rFonts w:eastAsia="標楷體"/>
          <w:kern w:val="0"/>
          <w:szCs w:val="24"/>
        </w:rPr>
        <w:t>!!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840A2" w:rsidTr="00A844E1">
        <w:trPr>
          <w:trHeight w:val="265"/>
        </w:trPr>
        <w:tc>
          <w:tcPr>
            <w:tcW w:w="10031" w:type="dxa"/>
            <w:vAlign w:val="center"/>
          </w:tcPr>
          <w:p w:rsidR="00A840A2" w:rsidRPr="00F5478C" w:rsidRDefault="00A840A2" w:rsidP="00FA2542">
            <w:pPr>
              <w:widowControl/>
              <w:tabs>
                <w:tab w:val="right" w:pos="10466"/>
              </w:tabs>
              <w:spacing w:beforeLines="50" w:before="180"/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A840A2" w:rsidRPr="00F5478C" w:rsidRDefault="00A840A2" w:rsidP="00A844E1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A840A2" w:rsidRPr="00F5478C" w:rsidRDefault="00A840A2" w:rsidP="00A844E1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F5478C">
              <w:rPr>
                <w:rFonts w:eastAsia="標楷體"/>
                <w:sz w:val="28"/>
                <w:szCs w:val="28"/>
              </w:rPr>
              <w:t>電話：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傳真號碼：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A840A2" w:rsidRPr="00034CB6" w:rsidRDefault="00A840A2" w:rsidP="0085178E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840A2" w:rsidRDefault="00A840A2" w:rsidP="00FA2542">
      <w:pPr>
        <w:snapToGrid w:val="0"/>
        <w:spacing w:beforeLines="25" w:before="90"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※請於</w:t>
      </w:r>
      <w:r w:rsidR="0085178E">
        <w:rPr>
          <w:rFonts w:ascii="標楷體" w:eastAsia="標楷體" w:hAnsi="標楷體" w:cs="標楷體"/>
          <w:kern w:val="0"/>
        </w:rPr>
        <w:t>9</w:t>
      </w:r>
      <w:r>
        <w:rPr>
          <w:rFonts w:ascii="標楷體" w:eastAsia="標楷體" w:hAnsi="標楷體" w:cs="標楷體"/>
          <w:kern w:val="0"/>
        </w:rPr>
        <w:t>/</w:t>
      </w:r>
      <w:r w:rsidR="0085178E">
        <w:rPr>
          <w:rFonts w:ascii="標楷體" w:eastAsia="標楷體" w:hAnsi="標楷體" w:cs="標楷體"/>
          <w:kern w:val="0"/>
        </w:rPr>
        <w:t>18</w:t>
      </w:r>
      <w:r>
        <w:rPr>
          <w:rFonts w:ascii="標楷體" w:eastAsia="標楷體" w:hAnsi="標楷體" w:cs="標楷體" w:hint="eastAsia"/>
          <w:kern w:val="0"/>
        </w:rPr>
        <w:t>(</w:t>
      </w:r>
      <w:r w:rsidR="0085178E">
        <w:rPr>
          <w:rFonts w:ascii="標楷體" w:eastAsia="標楷體" w:hAnsi="標楷體" w:cs="標楷體" w:hint="eastAsia"/>
          <w:kern w:val="0"/>
        </w:rPr>
        <w:t>一</w:t>
      </w:r>
      <w:r>
        <w:rPr>
          <w:rFonts w:ascii="標楷體" w:eastAsia="標楷體" w:hAnsi="標楷體" w:cs="標楷體" w:hint="eastAsia"/>
          <w:kern w:val="0"/>
        </w:rPr>
        <w:t>)</w:t>
      </w:r>
      <w:r>
        <w:rPr>
          <w:rFonts w:ascii="標楷體" w:eastAsia="標楷體" w:hAnsi="標楷體" w:cs="標楷體"/>
          <w:kern w:val="0"/>
        </w:rPr>
        <w:t>前</w:t>
      </w:r>
      <w:r w:rsidRPr="001075D2">
        <w:rPr>
          <w:rFonts w:eastAsia="標楷體"/>
        </w:rPr>
        <w:t>填妥報名表</w:t>
      </w:r>
      <w:r>
        <w:rPr>
          <w:rFonts w:eastAsia="標楷體"/>
        </w:rPr>
        <w:t>並</w:t>
      </w:r>
      <w:r>
        <w:rPr>
          <w:rFonts w:eastAsia="標楷體" w:hint="eastAsia"/>
        </w:rPr>
        <w:t>簽署</w:t>
      </w:r>
      <w:r w:rsidRPr="001075D2">
        <w:rPr>
          <w:rFonts w:eastAsia="標楷體"/>
        </w:rPr>
        <w:t>個人資料</w:t>
      </w:r>
      <w:r>
        <w:rPr>
          <w:rFonts w:eastAsia="標楷體" w:hint="eastAsia"/>
        </w:rPr>
        <w:t>使用</w:t>
      </w:r>
      <w:r w:rsidRPr="001075D2">
        <w:rPr>
          <w:rFonts w:eastAsia="標楷體"/>
        </w:rPr>
        <w:t>同意書簽名後，回傳至</w:t>
      </w:r>
      <w:r>
        <w:rPr>
          <w:rFonts w:eastAsia="標楷體"/>
        </w:rPr>
        <w:t>水產所王曉琪</w:t>
      </w:r>
      <w:r w:rsidRPr="001075D2">
        <w:rPr>
          <w:rFonts w:eastAsia="標楷體"/>
        </w:rPr>
        <w:t>小姐</w:t>
      </w:r>
    </w:p>
    <w:p w:rsidR="0085178E" w:rsidRPr="00994EBB" w:rsidRDefault="00A840A2" w:rsidP="0085178E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聯絡電話</w:t>
      </w:r>
      <w:r w:rsidR="00994EBB">
        <w:rPr>
          <w:rFonts w:eastAsia="標楷體" w:hint="eastAsia"/>
        </w:rPr>
        <w:t>：</w:t>
      </w:r>
      <w:r>
        <w:rPr>
          <w:rFonts w:eastAsia="標楷體"/>
        </w:rPr>
        <w:t>03-5185102</w:t>
      </w:r>
      <w:r w:rsidR="00994EBB">
        <w:rPr>
          <w:rFonts w:eastAsia="標楷體" w:hint="eastAsia"/>
        </w:rPr>
        <w:t>；</w:t>
      </w:r>
      <w:r>
        <w:rPr>
          <w:rFonts w:eastAsia="標楷體" w:hint="eastAsia"/>
        </w:rPr>
        <w:t>傳真</w:t>
      </w:r>
      <w:r w:rsidR="00994EBB">
        <w:rPr>
          <w:rFonts w:eastAsia="標楷體" w:hint="eastAsia"/>
        </w:rPr>
        <w:t>：</w:t>
      </w:r>
      <w:r w:rsidRPr="001075D2">
        <w:rPr>
          <w:rFonts w:eastAsia="標楷體"/>
        </w:rPr>
        <w:t>03-5</w:t>
      </w:r>
      <w:r>
        <w:rPr>
          <w:rFonts w:eastAsia="標楷體"/>
        </w:rPr>
        <w:t>1</w:t>
      </w:r>
      <w:r w:rsidRPr="001075D2">
        <w:rPr>
          <w:rFonts w:eastAsia="標楷體"/>
        </w:rPr>
        <w:t>85</w:t>
      </w:r>
      <w:r>
        <w:rPr>
          <w:rFonts w:eastAsia="標楷體"/>
        </w:rPr>
        <w:t>105</w:t>
      </w:r>
      <w:r w:rsidR="00994EBB">
        <w:rPr>
          <w:rFonts w:eastAsia="標楷體" w:hint="eastAsia"/>
        </w:rPr>
        <w:t>；</w:t>
      </w:r>
      <w:r>
        <w:rPr>
          <w:rFonts w:eastAsia="標楷體"/>
        </w:rPr>
        <w:t>E-mail</w:t>
      </w:r>
      <w:r w:rsidR="00994EBB">
        <w:rPr>
          <w:rFonts w:eastAsia="標楷體" w:hint="eastAsia"/>
        </w:rPr>
        <w:t>：</w:t>
      </w:r>
      <w:hyperlink r:id="rId8" w:history="1">
        <w:r w:rsidR="002929DC" w:rsidRPr="00994EBB">
          <w:rPr>
            <w:rStyle w:val="a6"/>
            <w:rFonts w:eastAsia="標楷體"/>
            <w:color w:val="auto"/>
            <w:u w:val="none"/>
          </w:rPr>
          <w:t>michel@mail.atri.org.tw</w:t>
        </w:r>
      </w:hyperlink>
    </w:p>
    <w:p w:rsidR="00E22DA7" w:rsidRDefault="00E22DA7" w:rsidP="00A840A2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28"/>
          <w:szCs w:val="28"/>
        </w:rPr>
      </w:pPr>
    </w:p>
    <w:p w:rsidR="00A840A2" w:rsidRDefault="00A840A2" w:rsidP="00A840A2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840A2" w:rsidRDefault="00A840A2" w:rsidP="00A840A2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</w:t>
      </w:r>
      <w:r w:rsidRPr="00FC6E52">
        <w:rPr>
          <w:rFonts w:eastAsia="標楷體" w:cs="Calibri" w:hint="eastAsia"/>
          <w:color w:val="FF0000"/>
        </w:rPr>
        <w:t>「觀賞水族暨周邊資材產學研聯盟」</w:t>
      </w:r>
      <w:r>
        <w:rPr>
          <w:rFonts w:eastAsia="標楷體" w:cs="Calibri" w:hint="eastAsia"/>
          <w:color w:val="FF0000"/>
        </w:rPr>
        <w:t>第</w:t>
      </w:r>
      <w:r w:rsidR="0085178E">
        <w:rPr>
          <w:rFonts w:eastAsia="標楷體" w:cs="Calibri" w:hint="eastAsia"/>
          <w:color w:val="FF0000"/>
        </w:rPr>
        <w:t>4</w:t>
      </w:r>
      <w:r>
        <w:rPr>
          <w:rFonts w:eastAsia="標楷體" w:cs="Calibri" w:hint="eastAsia"/>
          <w:color w:val="FF0000"/>
        </w:rPr>
        <w:t>次座談</w:t>
      </w:r>
      <w:r w:rsidRPr="00FC6E52">
        <w:rPr>
          <w:rFonts w:eastAsia="標楷體" w:cs="Calibri" w:hint="eastAsia"/>
          <w:color w:val="FF0000"/>
        </w:rPr>
        <w:t>會</w:t>
      </w:r>
      <w:r>
        <w:rPr>
          <w:rFonts w:eastAsia="標楷體" w:cs="Calibri" w:hint="eastAsia"/>
          <w:color w:val="FF0000"/>
        </w:rPr>
        <w:t>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840A2" w:rsidRDefault="00A840A2" w:rsidP="00A840A2">
      <w:pPr>
        <w:pStyle w:val="a3"/>
        <w:numPr>
          <w:ilvl w:val="0"/>
          <w:numId w:val="2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A840A2" w:rsidRDefault="00A840A2" w:rsidP="00A840A2">
      <w:pPr>
        <w:pStyle w:val="a3"/>
        <w:numPr>
          <w:ilvl w:val="0"/>
          <w:numId w:val="2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A74C53" w:rsidRPr="00A74C53" w:rsidRDefault="00A840A2" w:rsidP="00A840A2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</w:t>
      </w:r>
    </w:p>
    <w:p w:rsidR="00A74C53" w:rsidRDefault="00A840A2" w:rsidP="00A840A2">
      <w:pPr>
        <w:rPr>
          <w:rFonts w:ascii="標楷體" w:eastAsia="標楷體" w:hAnsi="標楷體" w:cs="細明體"/>
          <w:w w:val="90"/>
        </w:r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</w:t>
      </w:r>
    </w:p>
    <w:p w:rsidR="00A74C53" w:rsidRDefault="00A74C53" w:rsidP="00FA2542">
      <w:pPr>
        <w:snapToGrid w:val="0"/>
        <w:spacing w:beforeLines="125" w:before="450" w:afterLines="50" w:after="180"/>
        <w:jc w:val="center"/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觀賞水族暨周邊資材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E431" wp14:editId="743EF9B9">
                <wp:simplePos x="0" y="0"/>
                <wp:positionH relativeFrom="column">
                  <wp:posOffset>-304800</wp:posOffset>
                </wp:positionH>
                <wp:positionV relativeFrom="paragraph">
                  <wp:posOffset>47625</wp:posOffset>
                </wp:positionV>
                <wp:extent cx="676275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DE6942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75pt" to="50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" strokecolor="#5b9bd5 [3204]" strokeweight="1.75pt">
                <v:stroke dashstyle="dash" joinstyle="miter"/>
              </v:line>
            </w:pict>
          </mc:Fallback>
        </mc:AlternateContent>
      </w:r>
      <w:r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產學研聯盟入會申請表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350"/>
        <w:gridCol w:w="1260"/>
        <w:gridCol w:w="1216"/>
        <w:gridCol w:w="699"/>
        <w:gridCol w:w="988"/>
        <w:gridCol w:w="15"/>
        <w:gridCol w:w="1407"/>
        <w:gridCol w:w="2965"/>
      </w:tblGrid>
      <w:tr w:rsidR="00A74C53" w:rsidTr="00031C8F">
        <w:trPr>
          <w:trHeight w:val="309"/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</w:rPr>
              <w:t>聯絡人</w:t>
            </w:r>
          </w:p>
        </w:tc>
      </w:tr>
      <w:tr w:rsidR="00A74C53" w:rsidTr="00031C8F">
        <w:trPr>
          <w:trHeight w:val="8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入會聯絡人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　　名：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  <w:r>
              <w:rPr>
                <w:rFonts w:eastAsia="標楷體" w:hint="eastAsia"/>
                <w:b/>
              </w:rPr>
              <w:t>：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A74C53" w:rsidTr="00BF1839">
        <w:trPr>
          <w:trHeight w:val="22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10" w:before="36" w:afterLines="10" w:after="36"/>
              <w:ind w:leftChars="-12" w:left="-29" w:firstLineChars="1" w:firstLine="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分機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聯絡傳真：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C53" w:rsidRDefault="00A74C53" w:rsidP="00BF1839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A74C53" w:rsidTr="00BF1839">
        <w:trPr>
          <w:trHeight w:val="70"/>
          <w:jc w:val="center"/>
        </w:trPr>
        <w:tc>
          <w:tcPr>
            <w:tcW w:w="106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50" w:before="180"/>
              <w:ind w:leftChars="881" w:left="211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聯絡地址：</w:t>
            </w:r>
          </w:p>
        </w:tc>
      </w:tr>
      <w:tr w:rsidR="00A74C53" w:rsidTr="00BF1839">
        <w:trPr>
          <w:trHeight w:val="286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4C53" w:rsidRDefault="00A74C53" w:rsidP="00BF18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單位資訊</w:t>
            </w:r>
          </w:p>
        </w:tc>
      </w:tr>
      <w:tr w:rsidR="00031C8F" w:rsidTr="00B95717">
        <w:trPr>
          <w:trHeight w:val="70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31C8F" w:rsidRDefault="00031C8F" w:rsidP="00031C8F">
            <w:pPr>
              <w:snapToGrid w:val="0"/>
              <w:spacing w:beforeLines="35" w:before="126" w:afterLines="10" w:after="36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單位中文全名：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1C8F" w:rsidRDefault="00031C8F" w:rsidP="00031C8F">
            <w:pPr>
              <w:snapToGrid w:val="0"/>
              <w:spacing w:beforeLines="35" w:before="12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31C8F" w:rsidRDefault="00031C8F" w:rsidP="00031C8F">
            <w:pPr>
              <w:snapToGrid w:val="0"/>
              <w:spacing w:beforeLines="35" w:before="126" w:afterLines="10" w:after="36"/>
              <w:ind w:firstLineChars="50" w:firstLine="12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統一編號：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8F" w:rsidRDefault="00031C8F" w:rsidP="00031C8F">
            <w:pPr>
              <w:snapToGrid w:val="0"/>
              <w:spacing w:beforeLines="35" w:before="12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031C8F" w:rsidTr="00200333">
        <w:trPr>
          <w:trHeight w:val="7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31C8F" w:rsidRDefault="00031C8F" w:rsidP="00031C8F">
            <w:pPr>
              <w:snapToGrid w:val="0"/>
              <w:spacing w:beforeLines="50" w:before="180" w:afterLines="10" w:after="36"/>
              <w:jc w:val="distribute"/>
              <w:rPr>
                <w:rFonts w:eastAsia="標楷體"/>
                <w:b/>
              </w:rPr>
            </w:pPr>
            <w:r w:rsidRPr="00C9159D">
              <w:rPr>
                <w:rFonts w:eastAsia="標楷體" w:hint="eastAsia"/>
                <w:b/>
                <w:spacing w:val="30"/>
                <w:kern w:val="0"/>
                <w:fitText w:val="1764" w:id="1492822786"/>
              </w:rPr>
              <w:t>單</w:t>
            </w:r>
            <w:r w:rsidRPr="00C9159D">
              <w:rPr>
                <w:rFonts w:eastAsia="標楷體" w:hint="eastAsia"/>
                <w:b/>
                <w:spacing w:val="30"/>
                <w:kern w:val="0"/>
                <w:fitText w:val="1764" w:id="1492822786"/>
              </w:rPr>
              <w:t xml:space="preserve"> </w:t>
            </w:r>
            <w:r w:rsidRPr="00C9159D">
              <w:rPr>
                <w:rFonts w:eastAsia="標楷體" w:hint="eastAsia"/>
                <w:b/>
                <w:spacing w:val="30"/>
                <w:kern w:val="0"/>
                <w:fitText w:val="1764" w:id="1492822786"/>
              </w:rPr>
              <w:t>位</w:t>
            </w:r>
            <w:r w:rsidRPr="00C9159D">
              <w:rPr>
                <w:rFonts w:eastAsia="標楷體" w:hint="eastAsia"/>
                <w:b/>
                <w:spacing w:val="30"/>
                <w:kern w:val="0"/>
                <w:fitText w:val="1764" w:id="1492822786"/>
              </w:rPr>
              <w:t xml:space="preserve"> </w:t>
            </w:r>
            <w:r w:rsidRPr="00C9159D">
              <w:rPr>
                <w:rFonts w:eastAsia="標楷體" w:hint="eastAsia"/>
                <w:b/>
                <w:spacing w:val="30"/>
                <w:kern w:val="0"/>
                <w:fitText w:val="1764" w:id="1492822786"/>
              </w:rPr>
              <w:t>性</w:t>
            </w:r>
            <w:r w:rsidRPr="00C9159D">
              <w:rPr>
                <w:rFonts w:eastAsia="標楷體" w:hint="eastAsia"/>
                <w:b/>
                <w:spacing w:val="30"/>
                <w:kern w:val="0"/>
                <w:sz w:val="20"/>
                <w:fitText w:val="1764" w:id="1492822786"/>
              </w:rPr>
              <w:t xml:space="preserve"> </w:t>
            </w:r>
            <w:r w:rsidRPr="00C9159D">
              <w:rPr>
                <w:rFonts w:eastAsia="標楷體" w:hint="eastAsia"/>
                <w:b/>
                <w:spacing w:val="15"/>
                <w:kern w:val="0"/>
                <w:fitText w:val="1764" w:id="1492822786"/>
              </w:rPr>
              <w:t>質</w:t>
            </w:r>
            <w:r>
              <w:rPr>
                <w:rFonts w:eastAsia="標楷體" w:hint="eastAsia"/>
                <w:b/>
                <w:kern w:val="0"/>
              </w:rPr>
              <w:t>：</w:t>
            </w: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1C8F" w:rsidRDefault="00031C8F" w:rsidP="00BF1839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 w:hint="eastAsia"/>
                <w:b/>
              </w:rPr>
              <w:t>學術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 xml:space="preserve">研究機構　</w:t>
            </w:r>
            <w:r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 w:hint="eastAsia"/>
                <w:b/>
              </w:rPr>
              <w:t xml:space="preserve">國內觀賞水族業者　</w:t>
            </w:r>
            <w:r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 w:hint="eastAsia"/>
                <w:b/>
              </w:rPr>
              <w:t>國外觀賞水族業者</w:t>
            </w:r>
          </w:p>
        </w:tc>
      </w:tr>
      <w:tr w:rsidR="00A74C53" w:rsidTr="00031C8F">
        <w:trPr>
          <w:trHeight w:val="463"/>
          <w:jc w:val="center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C53" w:rsidRDefault="00A74C53" w:rsidP="00FA2542">
            <w:pPr>
              <w:snapToGrid w:val="0"/>
              <w:ind w:leftChars="875" w:left="210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 w:hint="eastAsia"/>
                <w:b/>
              </w:rPr>
              <w:t>其他</w:t>
            </w:r>
            <w:r>
              <w:rPr>
                <w:rFonts w:eastAsia="標楷體"/>
                <w:b/>
                <w:u w:val="single"/>
              </w:rPr>
              <w:t xml:space="preserve">                 </w:t>
            </w:r>
          </w:p>
        </w:tc>
      </w:tr>
    </w:tbl>
    <w:p w:rsidR="00FA2542" w:rsidRDefault="00A74C53" w:rsidP="00A74C53">
      <w:pPr>
        <w:tabs>
          <w:tab w:val="left" w:pos="4111"/>
        </w:tabs>
        <w:snapToGrid w:val="0"/>
        <w:spacing w:beforeLines="120" w:before="432"/>
        <w:jc w:val="center"/>
        <w:rPr>
          <w:rFonts w:eastAsia="標楷體"/>
          <w:b/>
          <w:sz w:val="32"/>
          <w:szCs w:val="32"/>
        </w:rPr>
        <w:sectPr w:rsidR="00FA2542" w:rsidSect="00FA2542">
          <w:headerReference w:type="default" r:id="rId9"/>
          <w:pgSz w:w="11906" w:h="16838" w:code="9"/>
          <w:pgMar w:top="567" w:right="1021" w:bottom="567" w:left="1021" w:header="567" w:footer="567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F2AD0" wp14:editId="0E1A4A1A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828800" cy="3505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C53" w:rsidRDefault="00A74C53" w:rsidP="00A74C5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&lt;本表歡迎複製使用&gt;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F2A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2.8pt;width:2in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" stroked="f">
                <v:textbox>
                  <w:txbxContent>
                    <w:p w:rsidR="00A74C53" w:rsidRDefault="00A74C53" w:rsidP="00A74C5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&lt;本表歡迎複製使用&gt;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br w:type="page"/>
      </w:r>
    </w:p>
    <w:p w:rsidR="00FA2542" w:rsidRDefault="00FA2542" w:rsidP="005663CE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FA2542" w:rsidRDefault="005663CE" w:rsidP="005663CE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FA2542">
        <w:rPr>
          <w:rFonts w:ascii="標楷體" w:eastAsia="標楷體" w:hAnsi="標楷體" w:hint="eastAsia"/>
          <w:b/>
          <w:kern w:val="0"/>
          <w:sz w:val="40"/>
          <w:szCs w:val="40"/>
        </w:rPr>
        <w:t>台北南港展覽館</w:t>
      </w:r>
    </w:p>
    <w:p w:rsidR="005663CE" w:rsidRPr="00031C8F" w:rsidRDefault="00FA2542" w:rsidP="005663CE">
      <w:pPr>
        <w:jc w:val="center"/>
        <w:rPr>
          <w:rFonts w:eastAsia="標楷體" w:hAnsi="標楷體"/>
          <w:b/>
          <w:sz w:val="32"/>
          <w:szCs w:val="32"/>
        </w:rPr>
      </w:pPr>
      <w:r w:rsidRPr="00031C8F">
        <w:rPr>
          <w:rFonts w:ascii="標楷體" w:eastAsia="標楷體" w:hAnsi="標楷體" w:hint="eastAsia"/>
          <w:b/>
          <w:kern w:val="0"/>
          <w:sz w:val="32"/>
          <w:szCs w:val="32"/>
        </w:rPr>
        <w:t>（</w:t>
      </w:r>
      <w:r w:rsidR="005663CE" w:rsidRPr="00031C8F">
        <w:rPr>
          <w:rFonts w:eastAsia="標楷體" w:hAnsi="標楷體" w:hint="eastAsia"/>
          <w:b/>
          <w:sz w:val="32"/>
          <w:szCs w:val="32"/>
        </w:rPr>
        <w:t>台北市南港區經貿二路</w:t>
      </w:r>
      <w:r w:rsidR="005663CE" w:rsidRPr="00031C8F">
        <w:rPr>
          <w:rFonts w:eastAsia="標楷體" w:hAnsi="標楷體" w:hint="eastAsia"/>
          <w:b/>
          <w:sz w:val="32"/>
          <w:szCs w:val="32"/>
        </w:rPr>
        <w:t>1</w:t>
      </w:r>
      <w:r w:rsidR="005663CE" w:rsidRPr="00031C8F">
        <w:rPr>
          <w:rFonts w:eastAsia="標楷體" w:hAnsi="標楷體" w:hint="eastAsia"/>
          <w:b/>
          <w:sz w:val="32"/>
          <w:szCs w:val="32"/>
        </w:rPr>
        <w:t>號</w:t>
      </w:r>
      <w:r w:rsidRPr="00031C8F">
        <w:rPr>
          <w:rFonts w:eastAsia="標楷體" w:hAnsi="標楷體" w:hint="eastAsia"/>
          <w:b/>
          <w:sz w:val="32"/>
          <w:szCs w:val="32"/>
        </w:rPr>
        <w:t>）</w:t>
      </w:r>
    </w:p>
    <w:p w:rsidR="005663CE" w:rsidRDefault="00FA2542" w:rsidP="005663CE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52C7EC80" wp14:editId="5AC8D8B8">
            <wp:simplePos x="0" y="0"/>
            <wp:positionH relativeFrom="margin">
              <wp:align>left</wp:align>
            </wp:positionH>
            <wp:positionV relativeFrom="page">
              <wp:posOffset>2575560</wp:posOffset>
            </wp:positionV>
            <wp:extent cx="6409690" cy="5876925"/>
            <wp:effectExtent l="0" t="0" r="0" b="0"/>
            <wp:wrapTight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9ab7d20c0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" b="2053"/>
                    <a:stretch/>
                  </pic:blipFill>
                  <pic:spPr bwMode="auto">
                    <a:xfrm>
                      <a:off x="0" y="0"/>
                      <a:ext cx="6415985" cy="588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E3B" w:rsidRPr="00DE7366" w:rsidRDefault="00C9159D" w:rsidP="005663CE">
      <w:pPr>
        <w:snapToGrid w:val="0"/>
        <w:spacing w:line="320" w:lineRule="exact"/>
      </w:pPr>
    </w:p>
    <w:sectPr w:rsidR="001C6E3B" w:rsidRPr="00DE7366" w:rsidSect="00FA2542">
      <w:pgSz w:w="11906" w:h="16838" w:code="9"/>
      <w:pgMar w:top="794" w:right="1021" w:bottom="794" w:left="102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9D" w:rsidRDefault="00C9159D">
      <w:r>
        <w:separator/>
      </w:r>
    </w:p>
  </w:endnote>
  <w:endnote w:type="continuationSeparator" w:id="0">
    <w:p w:rsidR="00C9159D" w:rsidRDefault="00C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9D" w:rsidRDefault="00C9159D">
      <w:r>
        <w:separator/>
      </w:r>
    </w:p>
  </w:footnote>
  <w:footnote w:type="continuationSeparator" w:id="0">
    <w:p w:rsidR="00C9159D" w:rsidRDefault="00C9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8A7BED">
    <w:pPr>
      <w:pStyle w:val="a4"/>
    </w:pPr>
    <w:r>
      <w:rPr>
        <w:noProof/>
      </w:rPr>
      <w:drawing>
        <wp:inline distT="0" distB="0" distL="0" distR="0" wp14:anchorId="23410CC0" wp14:editId="1192DF58">
          <wp:extent cx="2704182" cy="371475"/>
          <wp:effectExtent l="0" t="0" r="1270" b="0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1標誌水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27" cy="37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E"/>
    <w:rsid w:val="00031C8F"/>
    <w:rsid w:val="00040AAB"/>
    <w:rsid w:val="0008742D"/>
    <w:rsid w:val="0009296D"/>
    <w:rsid w:val="001251C3"/>
    <w:rsid w:val="00182F8A"/>
    <w:rsid w:val="001B244E"/>
    <w:rsid w:val="001E1DAA"/>
    <w:rsid w:val="00251E09"/>
    <w:rsid w:val="0028055E"/>
    <w:rsid w:val="002929DC"/>
    <w:rsid w:val="002B6BF1"/>
    <w:rsid w:val="002E554C"/>
    <w:rsid w:val="00320271"/>
    <w:rsid w:val="003313DD"/>
    <w:rsid w:val="003A730D"/>
    <w:rsid w:val="004179FF"/>
    <w:rsid w:val="00464766"/>
    <w:rsid w:val="0055331D"/>
    <w:rsid w:val="00557C52"/>
    <w:rsid w:val="005663CE"/>
    <w:rsid w:val="00620BD9"/>
    <w:rsid w:val="00714B53"/>
    <w:rsid w:val="00725E70"/>
    <w:rsid w:val="00766473"/>
    <w:rsid w:val="00792408"/>
    <w:rsid w:val="007C3BD9"/>
    <w:rsid w:val="007F5ADD"/>
    <w:rsid w:val="00813AD0"/>
    <w:rsid w:val="00835BB7"/>
    <w:rsid w:val="0085178E"/>
    <w:rsid w:val="00854F77"/>
    <w:rsid w:val="008A7BED"/>
    <w:rsid w:val="009913E9"/>
    <w:rsid w:val="00994EBB"/>
    <w:rsid w:val="009B28E0"/>
    <w:rsid w:val="00A742EF"/>
    <w:rsid w:val="00A74C53"/>
    <w:rsid w:val="00A840A2"/>
    <w:rsid w:val="00B46012"/>
    <w:rsid w:val="00B642CA"/>
    <w:rsid w:val="00BE0DC8"/>
    <w:rsid w:val="00BE6978"/>
    <w:rsid w:val="00BF7808"/>
    <w:rsid w:val="00C9159D"/>
    <w:rsid w:val="00CC5B70"/>
    <w:rsid w:val="00D45C17"/>
    <w:rsid w:val="00D9246F"/>
    <w:rsid w:val="00D949FE"/>
    <w:rsid w:val="00DE7366"/>
    <w:rsid w:val="00E03B68"/>
    <w:rsid w:val="00E07ACA"/>
    <w:rsid w:val="00E22DA7"/>
    <w:rsid w:val="00E27D50"/>
    <w:rsid w:val="00E30261"/>
    <w:rsid w:val="00E54A9E"/>
    <w:rsid w:val="00EA20BD"/>
    <w:rsid w:val="00EB2666"/>
    <w:rsid w:val="00F41438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27A0A-32B5-4952-A0F4-F9926C3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9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84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0A2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A840A2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A840A2"/>
    <w:pPr>
      <w:widowControl/>
    </w:pPr>
    <w:rPr>
      <w:rFonts w:ascii="Calibri" w:hAnsi="Calibri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rsid w:val="00A840A2"/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59"/>
    <w:rsid w:val="00A8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92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92408"/>
    <w:rPr>
      <w:rFonts w:ascii="Times New Roman" w:eastAsia="新細明體" w:hAnsi="Times New Roman" w:cs="Times New Roman"/>
      <w:sz w:val="20"/>
      <w:szCs w:val="20"/>
    </w:rPr>
  </w:style>
  <w:style w:type="character" w:styleId="ac">
    <w:name w:val="Emphasis"/>
    <w:basedOn w:val="a0"/>
    <w:uiPriority w:val="20"/>
    <w:qFormat/>
    <w:rsid w:val="0085178E"/>
    <w:rPr>
      <w:i/>
      <w:iCs/>
    </w:rPr>
  </w:style>
  <w:style w:type="character" w:customStyle="1" w:styleId="short-url">
    <w:name w:val="short-url"/>
    <w:basedOn w:val="a0"/>
    <w:rsid w:val="0062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GqR2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林學廉</dc:creator>
  <cp:keywords/>
  <dc:description/>
  <cp:lastModifiedBy>蘇庭筠</cp:lastModifiedBy>
  <cp:revision>4</cp:revision>
  <dcterms:created xsi:type="dcterms:W3CDTF">2017-08-31T02:03:00Z</dcterms:created>
  <dcterms:modified xsi:type="dcterms:W3CDTF">2017-08-31T02:49:00Z</dcterms:modified>
</cp:coreProperties>
</file>