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D2062" w:rsidRPr="001D2062" w:rsidRDefault="001D2062" w:rsidP="00C74DA2">
      <w:pPr>
        <w:snapToGrid w:val="0"/>
        <w:jc w:val="center"/>
        <w:rPr>
          <w:rFonts w:ascii="Times New Roman" w:eastAsia="標楷體" w:hAnsi="Times New Roman"/>
          <w:b/>
          <w:sz w:val="40"/>
          <w:szCs w:val="40"/>
        </w:rPr>
      </w:pPr>
      <w:bookmarkStart w:id="0" w:name="OLE_LINK22"/>
      <w:bookmarkStart w:id="1" w:name="OLE_LINK3"/>
      <w:bookmarkStart w:id="2" w:name="OLE_LINK4"/>
      <w:bookmarkStart w:id="3" w:name="OLE_LINK8"/>
      <w:bookmarkStart w:id="4" w:name="OLE_LINK12"/>
      <w:bookmarkStart w:id="5" w:name="_GoBack"/>
      <w:bookmarkEnd w:id="5"/>
      <w:r w:rsidRPr="001D2062">
        <w:rPr>
          <w:rFonts w:ascii="Times New Roman" w:eastAsia="標楷體" w:hAnsi="Times New Roman" w:hint="eastAsia"/>
          <w:b/>
          <w:sz w:val="40"/>
          <w:szCs w:val="40"/>
        </w:rPr>
        <w:t>行政院農業委員會</w:t>
      </w:r>
    </w:p>
    <w:p w:rsidR="001D2062" w:rsidRDefault="001D2062" w:rsidP="00C74DA2">
      <w:pPr>
        <w:snapToGrid w:val="0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1D2062">
        <w:rPr>
          <w:rFonts w:ascii="Times New Roman" w:eastAsia="標楷體" w:hAnsi="Times New Roman" w:hint="eastAsia"/>
          <w:b/>
          <w:sz w:val="40"/>
          <w:szCs w:val="40"/>
        </w:rPr>
        <w:t>2017</w:t>
      </w:r>
      <w:r w:rsidRPr="001D2062">
        <w:rPr>
          <w:rFonts w:ascii="Times New Roman" w:eastAsia="標楷體" w:hAnsi="Times New Roman" w:hint="eastAsia"/>
          <w:b/>
          <w:sz w:val="40"/>
          <w:szCs w:val="40"/>
        </w:rPr>
        <w:t>組團參加</w:t>
      </w:r>
      <w:r w:rsidR="009E3A4E" w:rsidRPr="009E3A4E">
        <w:rPr>
          <w:rFonts w:ascii="Times New Roman" w:eastAsia="標楷體" w:hAnsi="Times New Roman" w:hint="eastAsia"/>
          <w:b/>
          <w:sz w:val="40"/>
          <w:szCs w:val="40"/>
        </w:rPr>
        <w:t>菲律賓</w:t>
      </w:r>
      <w:r w:rsidRPr="001D2062">
        <w:rPr>
          <w:rFonts w:ascii="Times New Roman" w:eastAsia="標楷體" w:hAnsi="Times New Roman" w:hint="eastAsia"/>
          <w:b/>
          <w:sz w:val="40"/>
          <w:szCs w:val="40"/>
        </w:rPr>
        <w:t>臺灣形象展</w:t>
      </w:r>
    </w:p>
    <w:p w:rsidR="00700994" w:rsidRDefault="00700994" w:rsidP="00C74DA2">
      <w:pPr>
        <w:snapToGrid w:val="0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261537">
        <w:rPr>
          <w:rFonts w:ascii="Times New Roman" w:eastAsia="標楷體" w:hAnsi="Times New Roman"/>
          <w:b/>
          <w:sz w:val="40"/>
          <w:szCs w:val="40"/>
        </w:rPr>
        <w:t>徵展</w:t>
      </w:r>
      <w:r>
        <w:rPr>
          <w:rFonts w:ascii="Times New Roman" w:eastAsia="標楷體" w:hAnsi="Times New Roman" w:hint="eastAsia"/>
          <w:b/>
          <w:sz w:val="40"/>
          <w:szCs w:val="40"/>
        </w:rPr>
        <w:t>公告</w:t>
      </w:r>
    </w:p>
    <w:p w:rsidR="00A67DB5" w:rsidRPr="00261537" w:rsidRDefault="0037014C" w:rsidP="00C74DA2">
      <w:pPr>
        <w:snapToGrid w:val="0"/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2409825" cy="1301115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IWAN EXP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1" t="2118" r="76522" b="80136"/>
                    <a:stretch/>
                  </pic:blipFill>
                  <pic:spPr bwMode="auto">
                    <a:xfrm>
                      <a:off x="0" y="0"/>
                      <a:ext cx="2409825" cy="1301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3027218" cy="737235"/>
            <wp:effectExtent l="0" t="0" r="1905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主視覺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49" b="78070"/>
                    <a:stretch/>
                  </pic:blipFill>
                  <pic:spPr bwMode="auto">
                    <a:xfrm>
                      <a:off x="0" y="0"/>
                      <a:ext cx="3027218" cy="737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0994" w:rsidRPr="00261537">
        <w:rPr>
          <w:rFonts w:ascii="Times New Roman" w:eastAsia="標楷體" w:hAnsi="Times New Roman"/>
          <w:b/>
          <w:sz w:val="40"/>
          <w:szCs w:val="40"/>
        </w:rPr>
        <w:t xml:space="preserve"> </w:t>
      </w:r>
    </w:p>
    <w:bookmarkEnd w:id="0"/>
    <w:bookmarkEnd w:id="1"/>
    <w:bookmarkEnd w:id="2"/>
    <w:bookmarkEnd w:id="3"/>
    <w:bookmarkEnd w:id="4"/>
    <w:p w:rsidR="00186BBD" w:rsidRPr="00186BBD" w:rsidRDefault="00186BBD" w:rsidP="00186BBD">
      <w:pPr>
        <w:snapToGrid w:val="0"/>
        <w:spacing w:line="480" w:lineRule="atLeast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:rsidR="00CA6E4E" w:rsidRDefault="00CA6E4E" w:rsidP="00CA6E4E">
      <w:pPr>
        <w:pStyle w:val="af0"/>
        <w:numPr>
          <w:ilvl w:val="0"/>
          <w:numId w:val="22"/>
        </w:numPr>
        <w:snapToGrid w:val="0"/>
        <w:spacing w:line="480" w:lineRule="atLeast"/>
        <w:ind w:left="567" w:hanging="567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參展</w:t>
      </w:r>
      <w:r w:rsidRPr="000C03CC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緣由</w:t>
      </w:r>
    </w:p>
    <w:p w:rsidR="00CA6E4E" w:rsidRPr="007433DB" w:rsidRDefault="00CA6E4E" w:rsidP="00CA6E4E">
      <w:pPr>
        <w:snapToGrid w:val="0"/>
        <w:spacing w:line="480" w:lineRule="atLeast"/>
        <w:ind w:leftChars="236" w:left="566" w:firstLineChars="202" w:firstLine="566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7433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為</w:t>
      </w:r>
      <w:r w:rsidR="00D925A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拓展</w:t>
      </w:r>
      <w:r w:rsidRPr="007433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新南向</w:t>
      </w:r>
      <w:r w:rsidR="00D925A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市場商機</w:t>
      </w:r>
      <w:r w:rsidRPr="007433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D925A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農委會組團參加</w:t>
      </w:r>
      <w:r w:rsidRPr="007433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中華民國對外貿易發展協會</w:t>
      </w:r>
      <w:r w:rsidRPr="007433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7433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以下簡稱外貿協會</w:t>
      </w:r>
      <w:r w:rsidRPr="007433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7433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於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(106)</w:t>
      </w:r>
      <w:r w:rsidRPr="007433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D925A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9</w:t>
      </w:r>
      <w:r w:rsidRPr="007433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D925A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29</w:t>
      </w:r>
      <w:r w:rsidR="00D925A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  <w:r w:rsidRPr="007433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至</w:t>
      </w:r>
      <w:r w:rsidRPr="007433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="00D925A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</w:t>
      </w:r>
      <w:r w:rsidRPr="007433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D925A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="00D925A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日在菲律賓辦理之</w:t>
      </w:r>
      <w:r w:rsidRPr="007433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「東協臺灣形象展」</w:t>
      </w:r>
      <w:r w:rsidRPr="007433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7433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以下簡稱臺灣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形象</w:t>
      </w:r>
      <w:r w:rsidRPr="007433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展</w:t>
      </w:r>
      <w:r w:rsidRPr="007433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7433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，以</w:t>
      </w:r>
      <w:r w:rsidR="001C239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整合行銷方式提升</w:t>
      </w:r>
      <w:r w:rsidRPr="007433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產品知名度，於海外建立整體臺灣優質形象，</w:t>
      </w:r>
      <w:r w:rsidR="001C239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期</w:t>
      </w:r>
      <w:r w:rsidRPr="007433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達到新南向政策中強化雙方交流以及發展臺灣產業之雙重目標。</w:t>
      </w:r>
    </w:p>
    <w:p w:rsidR="00CA6E4E" w:rsidRPr="007433DB" w:rsidRDefault="00CA6E4E" w:rsidP="00CA6E4E">
      <w:pPr>
        <w:pStyle w:val="af0"/>
        <w:numPr>
          <w:ilvl w:val="0"/>
          <w:numId w:val="22"/>
        </w:numPr>
        <w:snapToGrid w:val="0"/>
        <w:spacing w:beforeLines="50" w:before="180" w:line="480" w:lineRule="atLeast"/>
        <w:ind w:left="567" w:hanging="567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7433D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參展目的</w:t>
      </w:r>
      <w:r w:rsidRPr="007433D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   </w:t>
      </w:r>
    </w:p>
    <w:p w:rsidR="00CA6E4E" w:rsidRDefault="00CA6E4E" w:rsidP="00CA6E4E">
      <w:pPr>
        <w:snapToGrid w:val="0"/>
        <w:spacing w:line="480" w:lineRule="atLeast"/>
        <w:ind w:leftChars="236" w:left="566" w:firstLineChars="202" w:firstLine="566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0396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農委會將以農林漁畜產業形象區</w:t>
      </w:r>
      <w:r w:rsidRPr="00103969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10396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以下簡稱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農業</w:t>
      </w:r>
      <w:r w:rsidRPr="0010396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形象區</w:t>
      </w:r>
      <w:r w:rsidRPr="00103969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10396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方式規劃，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徵求</w:t>
      </w:r>
      <w:r w:rsidRPr="00504FC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國內相關業者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參與</w:t>
      </w:r>
      <w:r w:rsidR="001C2394" w:rsidRPr="001C239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臺灣形象展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，並配合當地企業參訪，除了</w:t>
      </w:r>
      <w:r w:rsidRPr="0010396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展示臺灣農業科技成果及發展優勢</w:t>
      </w:r>
      <w:r w:rsidR="00D925A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外，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另希望</w:t>
      </w:r>
      <w:r w:rsidRPr="0010396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協助我國業者在當地建立供應鏈連結，獲取經貿合作機會及潛在商機。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並藉由外貿協會管道進行廣宣及參與媒合商談，期望</w:t>
      </w:r>
      <w:r w:rsidRPr="00103969">
        <w:rPr>
          <w:rFonts w:ascii="Times New Roman" w:eastAsia="標楷體" w:hAnsi="Times New Roman"/>
          <w:color w:val="000000" w:themeColor="text1"/>
          <w:sz w:val="28"/>
          <w:szCs w:val="28"/>
        </w:rPr>
        <w:t>吸引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當地</w:t>
      </w:r>
      <w:r w:rsidRPr="00103969">
        <w:rPr>
          <w:rFonts w:ascii="Times New Roman" w:eastAsia="標楷體" w:hAnsi="Times New Roman"/>
          <w:color w:val="000000" w:themeColor="text1"/>
          <w:sz w:val="28"/>
          <w:szCs w:val="28"/>
        </w:rPr>
        <w:t>訪</w:t>
      </w:r>
      <w:r w:rsidRPr="0010396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客買家</w:t>
      </w:r>
      <w:r w:rsidRPr="00103969">
        <w:rPr>
          <w:rFonts w:ascii="Times New Roman" w:eastAsia="標楷體" w:hAnsi="Times New Roman"/>
          <w:color w:val="000000" w:themeColor="text1"/>
          <w:sz w:val="28"/>
          <w:szCs w:val="28"/>
        </w:rPr>
        <w:t>，壯大參展聲勢，</w:t>
      </w:r>
      <w:r w:rsidRPr="0010396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預期可</w:t>
      </w:r>
      <w:r w:rsidRPr="00103969">
        <w:rPr>
          <w:rFonts w:ascii="Times New Roman" w:eastAsia="標楷體" w:hAnsi="Times New Roman"/>
          <w:color w:val="000000" w:themeColor="text1"/>
          <w:sz w:val="28"/>
          <w:szCs w:val="28"/>
        </w:rPr>
        <w:t>為</w:t>
      </w:r>
      <w:r w:rsidRPr="0010396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參展</w:t>
      </w:r>
      <w:r w:rsidRPr="00103969">
        <w:rPr>
          <w:rFonts w:ascii="Times New Roman" w:eastAsia="標楷體" w:hAnsi="Times New Roman"/>
          <w:color w:val="000000" w:themeColor="text1"/>
          <w:sz w:val="28"/>
          <w:szCs w:val="28"/>
        </w:rPr>
        <w:t>業者帶來</w:t>
      </w:r>
      <w:r w:rsidRPr="0010396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大量海外商機，</w:t>
      </w:r>
      <w:r w:rsidRPr="00103969">
        <w:rPr>
          <w:rFonts w:ascii="Times New Roman" w:eastAsia="標楷體" w:hAnsi="Times New Roman"/>
          <w:color w:val="000000" w:themeColor="text1"/>
          <w:sz w:val="28"/>
          <w:szCs w:val="28"/>
        </w:rPr>
        <w:t>成功開創</w:t>
      </w:r>
      <w:r w:rsidRPr="0010396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我國農企業之</w:t>
      </w:r>
      <w:r w:rsidRPr="00103969">
        <w:rPr>
          <w:rFonts w:ascii="Times New Roman" w:eastAsia="標楷體" w:hAnsi="Times New Roman"/>
          <w:color w:val="000000" w:themeColor="text1"/>
          <w:sz w:val="28"/>
          <w:szCs w:val="28"/>
        </w:rPr>
        <w:t>國際行銷通路。</w:t>
      </w:r>
    </w:p>
    <w:p w:rsidR="00CA6E4E" w:rsidRDefault="00CA6E4E" w:rsidP="00CA6E4E">
      <w:pPr>
        <w:pStyle w:val="af0"/>
        <w:numPr>
          <w:ilvl w:val="0"/>
          <w:numId w:val="22"/>
        </w:numPr>
        <w:snapToGrid w:val="0"/>
        <w:spacing w:beforeLines="50" w:before="180" w:line="480" w:lineRule="atLeast"/>
        <w:ind w:left="567" w:hanging="567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展會時間及地點</w:t>
      </w:r>
    </w:p>
    <w:p w:rsidR="00CA6E4E" w:rsidRPr="0068184A" w:rsidRDefault="00CA6E4E" w:rsidP="00CA6E4E">
      <w:pPr>
        <w:snapToGrid w:val="0"/>
        <w:spacing w:line="480" w:lineRule="atLeast"/>
        <w:ind w:firstLineChars="202" w:firstLine="566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8184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時間</w:t>
      </w:r>
      <w:r w:rsidRPr="0068184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: 106</w:t>
      </w:r>
      <w:r w:rsidRPr="0068184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Pr="0068184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9</w:t>
      </w:r>
      <w:r w:rsidRPr="0068184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Pr="0068184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29</w:t>
      </w:r>
      <w:r w:rsidRPr="0068184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  <w:r w:rsidRPr="0068184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~10</w:t>
      </w:r>
      <w:r w:rsidRPr="0068184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Pr="0068184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68184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</w:p>
    <w:p w:rsidR="00CA6E4E" w:rsidRDefault="00CA6E4E" w:rsidP="00CA6E4E">
      <w:pPr>
        <w:snapToGrid w:val="0"/>
        <w:spacing w:line="480" w:lineRule="atLeast"/>
        <w:ind w:firstLineChars="202" w:firstLine="566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8184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地點</w:t>
      </w:r>
      <w:r w:rsidRPr="0068184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: </w:t>
      </w:r>
      <w:r w:rsidRPr="0068184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菲律賓馬尼拉市</w:t>
      </w:r>
      <w:r w:rsidRPr="0068184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SMX Convention Center</w:t>
      </w:r>
    </w:p>
    <w:p w:rsidR="00CA6E4E" w:rsidRDefault="00CA6E4E" w:rsidP="00CA6E4E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color w:val="000000" w:themeColor="text1"/>
          <w:sz w:val="28"/>
          <w:szCs w:val="28"/>
        </w:rPr>
        <w:br w:type="page"/>
      </w:r>
    </w:p>
    <w:p w:rsidR="00B50C5A" w:rsidRPr="00B50C5A" w:rsidRDefault="00B50C5A" w:rsidP="00B50C5A">
      <w:pPr>
        <w:snapToGrid w:val="0"/>
        <w:spacing w:line="480" w:lineRule="atLeas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D925AA" w:rsidRPr="00F17822" w:rsidRDefault="00D925AA" w:rsidP="00B50C5A">
      <w:pPr>
        <w:pStyle w:val="af0"/>
        <w:numPr>
          <w:ilvl w:val="0"/>
          <w:numId w:val="22"/>
        </w:numPr>
        <w:snapToGrid w:val="0"/>
        <w:spacing w:afterLines="50" w:after="180" w:line="480" w:lineRule="atLeast"/>
        <w:ind w:left="567" w:hanging="567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F17822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徵展對象：</w:t>
      </w:r>
      <w:r w:rsidRPr="00F1782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中華民國合法立案之農企業，配合</w:t>
      </w:r>
      <w:r w:rsidRPr="00F17822">
        <w:rPr>
          <w:rFonts w:ascii="Times New Roman" w:eastAsia="標楷體" w:hAnsi="Times New Roman"/>
          <w:color w:val="000000" w:themeColor="text1"/>
          <w:sz w:val="28"/>
          <w:szCs w:val="28"/>
        </w:rPr>
        <w:t>本次展覽特性，以</w:t>
      </w:r>
      <w:r w:rsidRPr="00F1782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農業</w:t>
      </w:r>
      <w:r w:rsidRPr="00F17822">
        <w:rPr>
          <w:rFonts w:ascii="Times New Roman" w:eastAsia="標楷體" w:hAnsi="Times New Roman"/>
          <w:color w:val="000000" w:themeColor="text1"/>
          <w:sz w:val="28"/>
          <w:szCs w:val="28"/>
        </w:rPr>
        <w:t>機械、</w:t>
      </w:r>
      <w:r w:rsidRPr="00F1782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農產</w:t>
      </w:r>
      <w:r w:rsidRPr="00F17822">
        <w:rPr>
          <w:rFonts w:ascii="Times New Roman" w:eastAsia="標楷體" w:hAnsi="Times New Roman"/>
          <w:color w:val="000000" w:themeColor="text1"/>
          <w:sz w:val="28"/>
          <w:szCs w:val="28"/>
        </w:rPr>
        <w:t>、水產加工、食品</w:t>
      </w:r>
      <w:r w:rsidRPr="00F1782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等</w:t>
      </w:r>
      <w:r w:rsidRPr="00F17822">
        <w:rPr>
          <w:rFonts w:ascii="Times New Roman" w:eastAsia="標楷體" w:hAnsi="Times New Roman"/>
          <w:color w:val="000000" w:themeColor="text1"/>
          <w:sz w:val="28"/>
          <w:szCs w:val="28"/>
        </w:rPr>
        <w:t>國內業者為</w:t>
      </w:r>
      <w:r w:rsidRPr="00F1782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優先徵</w:t>
      </w:r>
      <w:r w:rsidRPr="00F17822">
        <w:rPr>
          <w:rFonts w:ascii="Times New Roman" w:eastAsia="標楷體" w:hAnsi="Times New Roman"/>
          <w:color w:val="000000" w:themeColor="text1"/>
          <w:sz w:val="28"/>
          <w:szCs w:val="28"/>
        </w:rPr>
        <w:t>選對象；</w:t>
      </w:r>
      <w:r w:rsidRPr="00F1782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前</w:t>
      </w:r>
      <w:r w:rsidRPr="00F17822">
        <w:rPr>
          <w:rFonts w:ascii="Times New Roman" w:eastAsia="標楷體" w:hAnsi="Times New Roman"/>
          <w:color w:val="000000" w:themeColor="text1"/>
          <w:sz w:val="28"/>
          <w:szCs w:val="28"/>
        </w:rPr>
        <w:t>述類別</w:t>
      </w:r>
      <w:r w:rsidRPr="00F1782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廠商</w:t>
      </w:r>
      <w:r w:rsidRPr="00F17822">
        <w:rPr>
          <w:rFonts w:ascii="Times New Roman" w:eastAsia="標楷體" w:hAnsi="Times New Roman"/>
          <w:color w:val="000000" w:themeColor="text1"/>
          <w:sz w:val="28"/>
          <w:szCs w:val="28"/>
        </w:rPr>
        <w:t>如</w:t>
      </w:r>
      <w:r w:rsidRPr="00F1782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有</w:t>
      </w:r>
      <w:r w:rsidRPr="00F17822">
        <w:rPr>
          <w:rFonts w:ascii="Times New Roman" w:eastAsia="標楷體" w:hAnsi="Times New Roman"/>
          <w:color w:val="000000" w:themeColor="text1"/>
          <w:sz w:val="28"/>
          <w:szCs w:val="28"/>
        </w:rPr>
        <w:t>進駐農業育成中心或屏東農業生技園區廠商或畢業廠商、曾執行農委會相關計畫廠商、曾參加</w:t>
      </w:r>
      <w:r w:rsidRPr="00F1782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國際展覽或</w:t>
      </w:r>
      <w:r w:rsidRPr="00F17822">
        <w:rPr>
          <w:rFonts w:ascii="Times New Roman" w:eastAsia="標楷體" w:hAnsi="Times New Roman"/>
          <w:color w:val="000000" w:themeColor="text1"/>
          <w:sz w:val="28"/>
          <w:szCs w:val="28"/>
        </w:rPr>
        <w:t>展覽及國際行銷相關訓練課程</w:t>
      </w:r>
      <w:r w:rsidRPr="00F1782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之業者將</w:t>
      </w:r>
      <w:r w:rsidRPr="00F17822">
        <w:rPr>
          <w:rFonts w:ascii="Times New Roman" w:eastAsia="標楷體" w:hAnsi="Times New Roman"/>
          <w:color w:val="000000" w:themeColor="text1"/>
          <w:sz w:val="28"/>
          <w:szCs w:val="28"/>
        </w:rPr>
        <w:t>於評選時</w:t>
      </w:r>
      <w:r w:rsidRPr="00F1782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具</w:t>
      </w:r>
      <w:r w:rsidRPr="00F17822">
        <w:rPr>
          <w:rFonts w:ascii="Times New Roman" w:eastAsia="標楷體" w:hAnsi="Times New Roman"/>
          <w:color w:val="000000" w:themeColor="text1"/>
          <w:sz w:val="28"/>
          <w:szCs w:val="28"/>
        </w:rPr>
        <w:t>加分資格。</w:t>
      </w:r>
    </w:p>
    <w:p w:rsidR="00CA6E4E" w:rsidRDefault="00CA6E4E" w:rsidP="00B50C5A">
      <w:pPr>
        <w:pStyle w:val="af0"/>
        <w:numPr>
          <w:ilvl w:val="0"/>
          <w:numId w:val="22"/>
        </w:numPr>
        <w:snapToGrid w:val="0"/>
        <w:spacing w:beforeLines="50" w:before="180" w:line="480" w:lineRule="atLeast"/>
        <w:ind w:left="567" w:hanging="567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參展活動內容</w:t>
      </w:r>
    </w:p>
    <w:p w:rsidR="00CA6E4E" w:rsidRDefault="00CA6E4E" w:rsidP="00CA6E4E">
      <w:pPr>
        <w:snapToGrid w:val="0"/>
        <w:spacing w:line="480" w:lineRule="atLeast"/>
        <w:ind w:firstLineChars="200" w:firstLine="56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731B9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農業形象區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將提供參展廠商相關服務，以達擴大參展效益之目的。</w:t>
      </w:r>
    </w:p>
    <w:p w:rsidR="00CA6E4E" w:rsidRDefault="00CA6E4E" w:rsidP="00CA6E4E">
      <w:pPr>
        <w:pStyle w:val="af0"/>
        <w:numPr>
          <w:ilvl w:val="0"/>
          <w:numId w:val="25"/>
        </w:numPr>
        <w:snapToGrid w:val="0"/>
        <w:spacing w:line="480" w:lineRule="atLeast"/>
        <w:ind w:left="1276" w:hanging="716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優質</w:t>
      </w:r>
      <w:r w:rsidRPr="002E749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展館設計及裝修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，使參觀者對臺灣農業建立好的第一印象，進而提高對各參展廠商的參觀意願。</w:t>
      </w:r>
    </w:p>
    <w:p w:rsidR="00CA6E4E" w:rsidRDefault="00CA6E4E" w:rsidP="00CA6E4E">
      <w:pPr>
        <w:pStyle w:val="af0"/>
        <w:numPr>
          <w:ilvl w:val="0"/>
          <w:numId w:val="25"/>
        </w:numPr>
        <w:snapToGrid w:val="0"/>
        <w:spacing w:line="480" w:lineRule="atLeast"/>
        <w:ind w:left="1276" w:hanging="716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精美文宣及宣傳品製作，製作包</w:t>
      </w:r>
      <w:r w:rsidRPr="002E749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含所有參展業者簡介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的形象區簡介配合宣傳品於會場發送，有助於招攬訪客及買家。</w:t>
      </w:r>
    </w:p>
    <w:p w:rsidR="00CA6E4E" w:rsidRDefault="00CA6E4E" w:rsidP="00CA6E4E">
      <w:pPr>
        <w:pStyle w:val="af0"/>
        <w:numPr>
          <w:ilvl w:val="0"/>
          <w:numId w:val="25"/>
        </w:numPr>
        <w:snapToGrid w:val="0"/>
        <w:spacing w:line="480" w:lineRule="atLeast"/>
        <w:ind w:left="1276" w:hanging="716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展會相關訊息提供，協助外貿協會訊息轉達及媒合商談系統登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錄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使用及追蹤、大會買主名單追蹤等。</w:t>
      </w:r>
    </w:p>
    <w:p w:rsidR="00CA6E4E" w:rsidRDefault="00CA6E4E" w:rsidP="00CA6E4E">
      <w:pPr>
        <w:pStyle w:val="af0"/>
        <w:numPr>
          <w:ilvl w:val="0"/>
          <w:numId w:val="25"/>
        </w:numPr>
        <w:snapToGrid w:val="0"/>
        <w:spacing w:line="480" w:lineRule="atLeast"/>
        <w:ind w:left="1276" w:hanging="716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展前參訪活動，安排</w:t>
      </w:r>
      <w:r w:rsidRPr="00A00B9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當地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相關</w:t>
      </w:r>
      <w:r w:rsidRPr="00A00B9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企業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或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通路</w:t>
      </w:r>
      <w:r w:rsidRPr="00A00B9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參訪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以建立在地連結，促進商機。</w:t>
      </w:r>
    </w:p>
    <w:p w:rsidR="00CA6E4E" w:rsidRPr="00731B95" w:rsidRDefault="00CA6E4E" w:rsidP="00CA6E4E">
      <w:pPr>
        <w:pStyle w:val="af0"/>
        <w:numPr>
          <w:ilvl w:val="0"/>
          <w:numId w:val="25"/>
        </w:numPr>
        <w:snapToGrid w:val="0"/>
        <w:spacing w:line="480" w:lineRule="atLeast"/>
        <w:ind w:left="1276" w:hanging="716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展後交流分享，透過交流分享，增進參展廠商之心得交流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與展覽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建議，作為後續推動農企業國際行銷鏈結之參考。</w:t>
      </w:r>
    </w:p>
    <w:p w:rsidR="00CA6E4E" w:rsidRDefault="00CA6E4E" w:rsidP="00B50C5A">
      <w:pPr>
        <w:pStyle w:val="af0"/>
        <w:numPr>
          <w:ilvl w:val="0"/>
          <w:numId w:val="22"/>
        </w:numPr>
        <w:snapToGrid w:val="0"/>
        <w:spacing w:beforeLines="50" w:before="180" w:line="480" w:lineRule="atLeast"/>
        <w:ind w:left="567" w:hanging="567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參展廠商需繳交費用</w:t>
      </w:r>
    </w:p>
    <w:p w:rsidR="00CA6E4E" w:rsidRDefault="00CA6E4E" w:rsidP="00CA6E4E">
      <w:pPr>
        <w:pStyle w:val="af0"/>
        <w:numPr>
          <w:ilvl w:val="0"/>
          <w:numId w:val="23"/>
        </w:numPr>
        <w:snapToGrid w:val="0"/>
        <w:spacing w:line="480" w:lineRule="atLeast"/>
        <w:ind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51743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報名時須繳交保證金新臺幣</w:t>
      </w:r>
      <w:r w:rsidRPr="0051743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517431">
        <w:rPr>
          <w:rFonts w:ascii="Times New Roman" w:eastAsia="標楷體" w:hAnsi="Times New Roman"/>
          <w:color w:val="000000" w:themeColor="text1"/>
          <w:sz w:val="28"/>
          <w:szCs w:val="28"/>
        </w:rPr>
        <w:t>2</w:t>
      </w:r>
      <w:r w:rsidRPr="0051743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51743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萬元</w:t>
      </w:r>
      <w:r w:rsidRPr="00517431">
        <w:rPr>
          <w:rFonts w:ascii="Times New Roman" w:eastAsia="標楷體" w:hAnsi="Times New Roman"/>
          <w:color w:val="000000" w:themeColor="text1"/>
          <w:sz w:val="28"/>
          <w:szCs w:val="28"/>
        </w:rPr>
        <w:t>(NTD2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</w:t>
      </w:r>
      <w:r w:rsidRPr="0051743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,</w:t>
      </w:r>
      <w:r w:rsidRPr="00517431">
        <w:rPr>
          <w:rFonts w:ascii="Times New Roman" w:eastAsia="標楷體" w:hAnsi="Times New Roman"/>
          <w:color w:val="000000" w:themeColor="text1"/>
          <w:sz w:val="28"/>
          <w:szCs w:val="28"/>
        </w:rPr>
        <w:t>000</w:t>
      </w:r>
      <w:r w:rsidRPr="0051743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51743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。保證金於確定未錄取或展覽結束確認無重大違規情事後，於</w:t>
      </w:r>
      <w:r w:rsidRPr="0051743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2 </w:t>
      </w:r>
      <w:r w:rsidRPr="0051743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週內辦理無息返還。</w:t>
      </w:r>
    </w:p>
    <w:p w:rsidR="003B2F69" w:rsidRPr="00B50C5A" w:rsidRDefault="00CA6E4E" w:rsidP="003B2F69">
      <w:pPr>
        <w:pStyle w:val="af0"/>
        <w:numPr>
          <w:ilvl w:val="0"/>
          <w:numId w:val="23"/>
        </w:numPr>
        <w:snapToGrid w:val="0"/>
        <w:spacing w:line="480" w:lineRule="atLeast"/>
        <w:ind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B2F6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參展廠商每</w:t>
      </w:r>
      <w:r w:rsidRPr="00B50C5A">
        <w:rPr>
          <w:rFonts w:ascii="Times New Roman" w:eastAsia="標楷體" w:hAnsi="Times New Roman"/>
          <w:color w:val="000000" w:themeColor="text1"/>
          <w:sz w:val="28"/>
          <w:szCs w:val="28"/>
        </w:rPr>
        <w:t>家</w:t>
      </w:r>
      <w:r w:rsidRPr="00B50C5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需繳交</w:t>
      </w:r>
      <w:r w:rsidRPr="00B50C5A">
        <w:rPr>
          <w:rFonts w:ascii="Times New Roman" w:eastAsia="標楷體" w:hAnsi="Times New Roman"/>
          <w:color w:val="000000" w:themeColor="text1"/>
          <w:sz w:val="28"/>
          <w:szCs w:val="28"/>
        </w:rPr>
        <w:t>參展配合款</w:t>
      </w:r>
      <w:r w:rsidRPr="00B50C5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含</w:t>
      </w:r>
      <w:r w:rsidRPr="00B50C5A">
        <w:rPr>
          <w:rFonts w:ascii="Times New Roman" w:eastAsia="標楷體" w:hAnsi="Times New Roman"/>
          <w:color w:val="000000" w:themeColor="text1"/>
          <w:sz w:val="28"/>
          <w:szCs w:val="28"/>
        </w:rPr>
        <w:t>稅新台幣</w:t>
      </w:r>
      <w:r w:rsidRPr="00B50C5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  <w:r w:rsidRPr="00B50C5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萬</w:t>
      </w:r>
      <w:r w:rsidRPr="00B50C5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B50C5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千</w:t>
      </w:r>
      <w:r w:rsidRPr="00B50C5A">
        <w:rPr>
          <w:rFonts w:ascii="Times New Roman" w:eastAsia="標楷體" w:hAnsi="Times New Roman"/>
          <w:color w:val="000000" w:themeColor="text1"/>
          <w:sz w:val="28"/>
          <w:szCs w:val="28"/>
        </w:rPr>
        <w:t>元整</w:t>
      </w:r>
      <w:r w:rsidRPr="00B50C5A">
        <w:rPr>
          <w:rFonts w:ascii="Times New Roman" w:eastAsia="標楷體" w:hAnsi="Times New Roman"/>
          <w:color w:val="000000" w:themeColor="text1"/>
          <w:sz w:val="28"/>
          <w:szCs w:val="28"/>
        </w:rPr>
        <w:t>(NTD21</w:t>
      </w:r>
      <w:r w:rsidRPr="00B50C5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,</w:t>
      </w:r>
      <w:r w:rsidRPr="00B50C5A">
        <w:rPr>
          <w:rFonts w:ascii="Times New Roman" w:eastAsia="標楷體" w:hAnsi="Times New Roman"/>
          <w:color w:val="000000" w:themeColor="text1"/>
          <w:sz w:val="28"/>
          <w:szCs w:val="28"/>
        </w:rPr>
        <w:t>000</w:t>
      </w:r>
      <w:r w:rsidRPr="00B50C5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B50C5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  <w:r w:rsidR="003B2F69" w:rsidRPr="00B50C5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參展廠商需自付機票、住宿、展品及展品運費等。</w:t>
      </w:r>
    </w:p>
    <w:p w:rsidR="00CA6E4E" w:rsidRPr="00517431" w:rsidRDefault="00CA6E4E" w:rsidP="00B50C5A">
      <w:pPr>
        <w:pStyle w:val="af0"/>
        <w:numPr>
          <w:ilvl w:val="0"/>
          <w:numId w:val="22"/>
        </w:numPr>
        <w:snapToGrid w:val="0"/>
        <w:spacing w:beforeLines="50" w:before="180" w:line="480" w:lineRule="atLeast"/>
        <w:ind w:left="567" w:hanging="567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51743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參展廠商應配合事項</w:t>
      </w:r>
    </w:p>
    <w:p w:rsidR="00CA6E4E" w:rsidRPr="00517431" w:rsidRDefault="00CA6E4E" w:rsidP="00CA6E4E">
      <w:pPr>
        <w:pStyle w:val="af0"/>
        <w:numPr>
          <w:ilvl w:val="0"/>
          <w:numId w:val="24"/>
        </w:numPr>
        <w:snapToGrid w:val="0"/>
        <w:spacing w:line="480" w:lineRule="atLeast"/>
        <w:ind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51743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參展廠商應派員參與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農業</w:t>
      </w:r>
      <w:r w:rsidRPr="0051743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形象區辦理之展前參訪及展後交流。</w:t>
      </w:r>
    </w:p>
    <w:p w:rsidR="00CA6E4E" w:rsidRPr="00517431" w:rsidRDefault="00CA6E4E" w:rsidP="00CA6E4E">
      <w:pPr>
        <w:pStyle w:val="af0"/>
        <w:numPr>
          <w:ilvl w:val="0"/>
          <w:numId w:val="24"/>
        </w:numPr>
        <w:snapToGrid w:val="0"/>
        <w:spacing w:line="480" w:lineRule="atLeast"/>
        <w:ind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51743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展覽期間，參展廠商展位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需有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專</w:t>
      </w:r>
      <w:r w:rsidRPr="0051743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人在現場執行解說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推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廣</w:t>
      </w:r>
      <w:r w:rsidRPr="0051743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CA6E4E" w:rsidRDefault="00CA6E4E" w:rsidP="00CA6E4E">
      <w:pPr>
        <w:pStyle w:val="af0"/>
        <w:numPr>
          <w:ilvl w:val="0"/>
          <w:numId w:val="24"/>
        </w:numPr>
        <w:snapToGrid w:val="0"/>
        <w:spacing w:line="480" w:lineRule="atLeast"/>
        <w:ind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51743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參展廠商應配合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農業</w:t>
      </w:r>
      <w:r w:rsidRPr="0051743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形象區辦理之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參展</w:t>
      </w:r>
      <w:r w:rsidRPr="0051743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問卷調查及展後效益追蹤。</w:t>
      </w:r>
    </w:p>
    <w:p w:rsidR="00B50C5A" w:rsidRDefault="00B50C5A" w:rsidP="00B50C5A">
      <w:pPr>
        <w:snapToGrid w:val="0"/>
        <w:spacing w:line="480" w:lineRule="atLeas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B50C5A" w:rsidRDefault="00B50C5A" w:rsidP="00B50C5A">
      <w:pPr>
        <w:snapToGrid w:val="0"/>
        <w:spacing w:line="480" w:lineRule="atLeas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B50C5A" w:rsidRDefault="00B50C5A" w:rsidP="00B50C5A">
      <w:pPr>
        <w:snapToGrid w:val="0"/>
        <w:spacing w:line="480" w:lineRule="atLeas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B50C5A" w:rsidRDefault="00B50C5A" w:rsidP="00B50C5A">
      <w:pPr>
        <w:snapToGrid w:val="0"/>
        <w:spacing w:line="480" w:lineRule="atLeas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B50C5A" w:rsidRDefault="00B50C5A" w:rsidP="00B50C5A">
      <w:pPr>
        <w:snapToGrid w:val="0"/>
        <w:spacing w:line="480" w:lineRule="atLeas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CA6E4E" w:rsidRPr="000110B5" w:rsidRDefault="00CA6E4E" w:rsidP="00CA6E4E">
      <w:pPr>
        <w:pStyle w:val="af0"/>
        <w:numPr>
          <w:ilvl w:val="0"/>
          <w:numId w:val="22"/>
        </w:numPr>
        <w:snapToGrid w:val="0"/>
        <w:spacing w:line="480" w:lineRule="atLeas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0110B5">
        <w:rPr>
          <w:rFonts w:ascii="Times New Roman" w:eastAsia="標楷體" w:hAnsi="Times New Roman" w:hint="eastAsia"/>
          <w:b/>
          <w:sz w:val="28"/>
          <w:szCs w:val="28"/>
        </w:rPr>
        <w:t>報名作業</w:t>
      </w:r>
      <w:r w:rsidRPr="000110B5">
        <w:rPr>
          <w:rFonts w:ascii="Times New Roman" w:eastAsia="標楷體" w:hAnsi="Times New Roman"/>
          <w:b/>
          <w:sz w:val="28"/>
          <w:szCs w:val="28"/>
        </w:rPr>
        <w:t>：</w:t>
      </w:r>
    </w:p>
    <w:p w:rsidR="00CA6E4E" w:rsidRPr="000110B5" w:rsidRDefault="00CA6E4E" w:rsidP="00CA6E4E">
      <w:pPr>
        <w:snapToGrid w:val="0"/>
        <w:spacing w:beforeLines="50" w:before="180" w:line="480" w:lineRule="atLeast"/>
        <w:ind w:left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0110B5">
        <w:rPr>
          <w:rFonts w:ascii="Times New Roman" w:eastAsia="標楷體" w:hAnsi="Times New Roman" w:hint="eastAsia"/>
          <w:sz w:val="28"/>
          <w:szCs w:val="28"/>
        </w:rPr>
        <w:t>請於</w:t>
      </w:r>
      <w:r w:rsidRPr="000110B5">
        <w:rPr>
          <w:rFonts w:ascii="Times New Roman" w:eastAsia="標楷體" w:hAnsi="Times New Roman"/>
          <w:b/>
          <w:sz w:val="28"/>
          <w:szCs w:val="28"/>
        </w:rPr>
        <w:t>106</w:t>
      </w:r>
      <w:r w:rsidRPr="000110B5">
        <w:rPr>
          <w:rFonts w:ascii="Times New Roman" w:eastAsia="標楷體" w:hAnsi="Times New Roman" w:hint="eastAsia"/>
          <w:b/>
          <w:sz w:val="28"/>
          <w:szCs w:val="28"/>
        </w:rPr>
        <w:t>年</w:t>
      </w:r>
      <w:r w:rsidRPr="000110B5">
        <w:rPr>
          <w:rFonts w:ascii="Times New Roman" w:eastAsia="標楷體" w:hAnsi="Times New Roman"/>
          <w:b/>
          <w:sz w:val="28"/>
          <w:szCs w:val="28"/>
        </w:rPr>
        <w:t>6</w:t>
      </w:r>
      <w:r w:rsidRPr="000110B5">
        <w:rPr>
          <w:rFonts w:ascii="Times New Roman" w:eastAsia="標楷體" w:hAnsi="Times New Roman" w:hint="eastAsia"/>
          <w:b/>
          <w:sz w:val="28"/>
          <w:szCs w:val="28"/>
        </w:rPr>
        <w:t>月</w:t>
      </w:r>
      <w:r w:rsidRPr="000110B5">
        <w:rPr>
          <w:rFonts w:ascii="Times New Roman" w:eastAsia="標楷體" w:hAnsi="Times New Roman"/>
          <w:b/>
          <w:sz w:val="28"/>
          <w:szCs w:val="28"/>
        </w:rPr>
        <w:t>30</w:t>
      </w:r>
      <w:r w:rsidRPr="000110B5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Pr="000110B5">
        <w:rPr>
          <w:rFonts w:ascii="Times New Roman" w:eastAsia="標楷體" w:hAnsi="Times New Roman"/>
          <w:b/>
          <w:sz w:val="28"/>
          <w:szCs w:val="28"/>
        </w:rPr>
        <w:t>(</w:t>
      </w:r>
      <w:r w:rsidRPr="000110B5">
        <w:rPr>
          <w:rFonts w:ascii="Times New Roman" w:eastAsia="標楷體" w:hAnsi="Times New Roman" w:hint="eastAsia"/>
          <w:b/>
          <w:sz w:val="28"/>
          <w:szCs w:val="28"/>
        </w:rPr>
        <w:t>星期五</w:t>
      </w:r>
      <w:r w:rsidRPr="000110B5">
        <w:rPr>
          <w:rFonts w:ascii="Times New Roman" w:eastAsia="標楷體" w:hAnsi="Times New Roman"/>
          <w:b/>
          <w:sz w:val="28"/>
          <w:szCs w:val="28"/>
        </w:rPr>
        <w:t>)</w:t>
      </w:r>
      <w:r w:rsidRPr="000110B5">
        <w:rPr>
          <w:rFonts w:ascii="Times New Roman" w:eastAsia="標楷體" w:hAnsi="Times New Roman" w:hint="eastAsia"/>
          <w:b/>
          <w:sz w:val="28"/>
          <w:szCs w:val="28"/>
        </w:rPr>
        <w:t>前</w:t>
      </w:r>
      <w:r w:rsidRPr="000110B5">
        <w:rPr>
          <w:rFonts w:ascii="Times New Roman" w:eastAsia="標楷體" w:hAnsi="Times New Roman" w:hint="eastAsia"/>
          <w:sz w:val="28"/>
          <w:szCs w:val="28"/>
        </w:rPr>
        <w:t>(</w:t>
      </w:r>
      <w:r w:rsidRPr="000110B5">
        <w:rPr>
          <w:rFonts w:ascii="Times New Roman" w:eastAsia="標楷體" w:hAnsi="Times New Roman" w:hint="eastAsia"/>
          <w:sz w:val="28"/>
          <w:szCs w:val="28"/>
        </w:rPr>
        <w:t>以郵戳為憑，逾期恕不受理</w:t>
      </w:r>
      <w:r w:rsidRPr="000110B5">
        <w:rPr>
          <w:rFonts w:ascii="Times New Roman" w:eastAsia="標楷體" w:hAnsi="Times New Roman" w:hint="eastAsia"/>
          <w:sz w:val="28"/>
          <w:szCs w:val="28"/>
        </w:rPr>
        <w:t>)</w:t>
      </w:r>
      <w:r w:rsidRPr="000110B5">
        <w:rPr>
          <w:rFonts w:ascii="Times New Roman" w:eastAsia="標楷體" w:hAnsi="Times New Roman" w:hint="eastAsia"/>
          <w:sz w:val="28"/>
          <w:szCs w:val="28"/>
        </w:rPr>
        <w:t>，將報名資料</w:t>
      </w:r>
      <w:r w:rsidRPr="000110B5">
        <w:rPr>
          <w:rFonts w:ascii="Times New Roman" w:eastAsia="標楷體" w:hAnsi="Times New Roman"/>
          <w:sz w:val="28"/>
          <w:szCs w:val="28"/>
        </w:rPr>
        <w:t>(1</w:t>
      </w:r>
      <w:r w:rsidRPr="000110B5">
        <w:rPr>
          <w:rFonts w:ascii="Times New Roman" w:eastAsia="標楷體" w:hAnsi="Times New Roman" w:hint="eastAsia"/>
          <w:sz w:val="28"/>
          <w:szCs w:val="28"/>
        </w:rPr>
        <w:t>式</w:t>
      </w:r>
      <w:r w:rsidRPr="000110B5">
        <w:rPr>
          <w:rFonts w:ascii="Times New Roman" w:eastAsia="標楷體" w:hAnsi="Times New Roman"/>
          <w:sz w:val="28"/>
          <w:szCs w:val="28"/>
        </w:rPr>
        <w:t>8</w:t>
      </w:r>
      <w:r w:rsidRPr="000110B5">
        <w:rPr>
          <w:rFonts w:ascii="Times New Roman" w:eastAsia="標楷體" w:hAnsi="Times New Roman" w:hint="eastAsia"/>
          <w:sz w:val="28"/>
          <w:szCs w:val="28"/>
        </w:rPr>
        <w:t>份</w:t>
      </w:r>
      <w:r w:rsidRPr="000110B5">
        <w:rPr>
          <w:rFonts w:ascii="Times New Roman" w:eastAsia="標楷體" w:hAnsi="Times New Roman"/>
          <w:sz w:val="28"/>
          <w:szCs w:val="28"/>
        </w:rPr>
        <w:t>)</w:t>
      </w:r>
      <w:r w:rsidRPr="000110B5">
        <w:rPr>
          <w:rFonts w:ascii="Times New Roman" w:eastAsia="標楷體" w:hAnsi="Times New Roman" w:hint="eastAsia"/>
          <w:sz w:val="28"/>
          <w:szCs w:val="28"/>
        </w:rPr>
        <w:t>以掛號郵寄或親送「</w:t>
      </w:r>
      <w:r w:rsidRPr="000110B5">
        <w:rPr>
          <w:rFonts w:ascii="Times New Roman" w:eastAsia="標楷體" w:hAnsi="Times New Roman"/>
          <w:sz w:val="28"/>
          <w:szCs w:val="28"/>
        </w:rPr>
        <w:t>30093</w:t>
      </w:r>
      <w:r w:rsidRPr="000110B5">
        <w:rPr>
          <w:rFonts w:ascii="Times New Roman" w:eastAsia="標楷體" w:hAnsi="Times New Roman" w:hint="eastAsia"/>
          <w:sz w:val="28"/>
          <w:szCs w:val="28"/>
        </w:rPr>
        <w:t>新竹市香山區大湖路</w:t>
      </w:r>
      <w:r w:rsidRPr="000110B5">
        <w:rPr>
          <w:rFonts w:ascii="Times New Roman" w:eastAsia="標楷體" w:hAnsi="Times New Roman"/>
          <w:sz w:val="28"/>
          <w:szCs w:val="28"/>
        </w:rPr>
        <w:t>51</w:t>
      </w:r>
      <w:r w:rsidRPr="000110B5">
        <w:rPr>
          <w:rFonts w:ascii="Times New Roman" w:eastAsia="標楷體" w:hAnsi="Times New Roman" w:hint="eastAsia"/>
          <w:sz w:val="28"/>
          <w:szCs w:val="28"/>
        </w:rPr>
        <w:t>巷</w:t>
      </w:r>
      <w:r w:rsidRPr="000110B5">
        <w:rPr>
          <w:rFonts w:ascii="Times New Roman" w:eastAsia="標楷體" w:hAnsi="Times New Roman"/>
          <w:sz w:val="28"/>
          <w:szCs w:val="28"/>
        </w:rPr>
        <w:t>1</w:t>
      </w:r>
      <w:r w:rsidRPr="000110B5">
        <w:rPr>
          <w:rFonts w:ascii="Times New Roman" w:eastAsia="標楷體" w:hAnsi="Times New Roman" w:hint="eastAsia"/>
          <w:sz w:val="28"/>
          <w:szCs w:val="28"/>
        </w:rPr>
        <w:t>號</w:t>
      </w:r>
      <w:r w:rsidRPr="000110B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0110B5">
        <w:rPr>
          <w:rFonts w:ascii="Times New Roman" w:eastAsia="標楷體" w:hAnsi="Times New Roman" w:hint="eastAsia"/>
          <w:sz w:val="28"/>
          <w:szCs w:val="28"/>
        </w:rPr>
        <w:t>陳靜芝小姐收」，並於信封上註明「參選單位名稱」及「菲律賓</w:t>
      </w:r>
      <w:r>
        <w:rPr>
          <w:rFonts w:ascii="Times New Roman" w:eastAsia="標楷體" w:hAnsi="Times New Roman" w:hint="eastAsia"/>
          <w:sz w:val="28"/>
          <w:szCs w:val="28"/>
        </w:rPr>
        <w:t>2017</w:t>
      </w:r>
      <w:r w:rsidRPr="000110B5">
        <w:rPr>
          <w:rFonts w:ascii="Times New Roman" w:eastAsia="標楷體" w:hAnsi="Times New Roman" w:hint="eastAsia"/>
          <w:sz w:val="28"/>
          <w:szCs w:val="28"/>
        </w:rPr>
        <w:t>東協臺灣形象展徵選」字樣。</w:t>
      </w:r>
      <w:r w:rsidRPr="000110B5">
        <w:rPr>
          <w:rFonts w:ascii="Times New Roman" w:eastAsia="標楷體" w:hAnsi="Times New Roman"/>
          <w:sz w:val="28"/>
          <w:szCs w:val="28"/>
        </w:rPr>
        <w:t>相關</w:t>
      </w:r>
      <w:r w:rsidRPr="000110B5">
        <w:rPr>
          <w:rFonts w:ascii="Times New Roman" w:eastAsia="標楷體" w:hAnsi="Times New Roman" w:hint="eastAsia"/>
          <w:sz w:val="28"/>
          <w:szCs w:val="28"/>
        </w:rPr>
        <w:t>徵</w:t>
      </w:r>
      <w:r w:rsidRPr="000110B5">
        <w:rPr>
          <w:rFonts w:ascii="Times New Roman" w:eastAsia="標楷體" w:hAnsi="Times New Roman"/>
          <w:sz w:val="28"/>
          <w:szCs w:val="28"/>
        </w:rPr>
        <w:t>選辦法請參考</w:t>
      </w:r>
      <w:r w:rsidRPr="000110B5">
        <w:rPr>
          <w:rFonts w:ascii="Times New Roman" w:eastAsia="標楷體" w:hAnsi="Times New Roman" w:hint="eastAsia"/>
          <w:sz w:val="28"/>
          <w:szCs w:val="28"/>
        </w:rPr>
        <w:t>【</w:t>
      </w:r>
      <w:r w:rsidRPr="000110B5">
        <w:rPr>
          <w:rFonts w:ascii="Times New Roman" w:eastAsia="標楷體" w:hAnsi="Times New Roman"/>
          <w:sz w:val="28"/>
          <w:szCs w:val="28"/>
        </w:rPr>
        <w:t>附件</w:t>
      </w:r>
      <w:r w:rsidRPr="000110B5">
        <w:rPr>
          <w:rFonts w:ascii="Times New Roman" w:eastAsia="標楷體" w:hAnsi="Times New Roman" w:hint="eastAsia"/>
          <w:sz w:val="28"/>
          <w:szCs w:val="28"/>
        </w:rPr>
        <w:t>】。</w:t>
      </w:r>
      <w:r w:rsidRPr="000110B5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CA6E4E" w:rsidRDefault="00CA6E4E" w:rsidP="00CA6E4E">
      <w:pPr>
        <w:snapToGrid w:val="0"/>
        <w:spacing w:beforeLines="50" w:before="180" w:line="480" w:lineRule="atLeas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0110B5">
        <w:rPr>
          <w:rFonts w:ascii="Times New Roman" w:eastAsia="標楷體" w:hAnsi="Times New Roman" w:hint="eastAsia"/>
          <w:b/>
          <w:sz w:val="28"/>
          <w:szCs w:val="28"/>
        </w:rPr>
        <w:t xml:space="preserve">  </w:t>
      </w:r>
    </w:p>
    <w:p w:rsidR="00CA6E4E" w:rsidRDefault="00CA6E4E" w:rsidP="00CA6E4E">
      <w:pPr>
        <w:snapToGrid w:val="0"/>
        <w:spacing w:beforeLines="50" w:before="180" w:line="48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0110B5">
        <w:rPr>
          <w:rFonts w:ascii="Times New Roman" w:eastAsia="標楷體" w:hAnsi="Times New Roman" w:hint="eastAsia"/>
          <w:b/>
          <w:sz w:val="28"/>
          <w:szCs w:val="28"/>
        </w:rPr>
        <w:t>本次展覽補助名額有限，敬請把握機會，踴躍報名參與！</w:t>
      </w:r>
    </w:p>
    <w:p w:rsidR="00CA6E4E" w:rsidRDefault="00CA6E4E" w:rsidP="00CA6E4E">
      <w:pPr>
        <w:pStyle w:val="Web"/>
        <w:shd w:val="clear" w:color="auto" w:fill="FFFFFF"/>
        <w:snapToGrid w:val="0"/>
        <w:spacing w:beforeLines="150" w:before="540" w:beforeAutospacing="0" w:after="0" w:afterAutospacing="0" w:line="480" w:lineRule="atLeast"/>
        <w:ind w:firstLineChars="506" w:firstLine="14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主辦</w:t>
      </w:r>
      <w:r w:rsidRPr="002633EF">
        <w:rPr>
          <w:rFonts w:ascii="標楷體" w:eastAsia="標楷體" w:hAnsi="標楷體" w:hint="eastAsia"/>
          <w:b/>
          <w:sz w:val="28"/>
          <w:szCs w:val="28"/>
        </w:rPr>
        <w:t>單位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2F46F2">
        <w:rPr>
          <w:rFonts w:ascii="標楷體" w:eastAsia="標楷體" w:hAnsi="標楷體" w:hint="eastAsia"/>
          <w:sz w:val="28"/>
          <w:szCs w:val="28"/>
        </w:rPr>
        <w:t>行政院農業委員會</w:t>
      </w:r>
    </w:p>
    <w:p w:rsidR="00CA6E4E" w:rsidRPr="0059512D" w:rsidRDefault="00CA6E4E" w:rsidP="00CA6E4E">
      <w:pPr>
        <w:pStyle w:val="Web"/>
        <w:shd w:val="clear" w:color="auto" w:fill="FFFFFF"/>
        <w:snapToGrid w:val="0"/>
        <w:spacing w:beforeLines="50" w:before="180" w:beforeAutospacing="0" w:afterLines="50" w:after="180" w:afterAutospacing="0" w:line="480" w:lineRule="atLeast"/>
        <w:ind w:firstLineChars="506" w:firstLine="1418"/>
        <w:jc w:val="both"/>
        <w:rPr>
          <w:rFonts w:ascii="標楷體" w:eastAsia="標楷體" w:hAnsi="標楷體"/>
          <w:sz w:val="28"/>
          <w:szCs w:val="28"/>
        </w:rPr>
      </w:pPr>
      <w:r w:rsidRPr="0059512D">
        <w:rPr>
          <w:rFonts w:ascii="標楷體" w:eastAsia="標楷體" w:hAnsi="標楷體" w:hint="eastAsia"/>
          <w:b/>
          <w:sz w:val="28"/>
          <w:szCs w:val="28"/>
        </w:rPr>
        <w:t>執行單位：</w:t>
      </w:r>
      <w:r w:rsidRPr="0059512D">
        <w:rPr>
          <w:rFonts w:ascii="標楷體" w:eastAsia="標楷體" w:hAnsi="標楷體" w:hint="eastAsia"/>
          <w:sz w:val="28"/>
          <w:szCs w:val="28"/>
        </w:rPr>
        <w:t>光洋波斯特國際展覽股份有限公司</w:t>
      </w:r>
    </w:p>
    <w:p w:rsidR="00CA6E4E" w:rsidRPr="005B7BB2" w:rsidRDefault="00CA6E4E" w:rsidP="00CA6E4E">
      <w:pPr>
        <w:snapToGrid w:val="0"/>
        <w:spacing w:beforeLines="50" w:before="180" w:line="480" w:lineRule="atLeast"/>
        <w:ind w:firstLineChars="506" w:firstLine="1418"/>
        <w:jc w:val="both"/>
        <w:rPr>
          <w:rFonts w:ascii="Times New Roman" w:eastAsia="標楷體" w:hAnsi="Times New Roman"/>
          <w:b/>
          <w:sz w:val="28"/>
          <w:szCs w:val="28"/>
        </w:rPr>
      </w:pPr>
      <w:r w:rsidRPr="005B7BB2">
        <w:rPr>
          <w:rFonts w:ascii="Times New Roman" w:eastAsia="標楷體" w:hAnsi="Times New Roman" w:hint="eastAsia"/>
          <w:b/>
          <w:sz w:val="28"/>
          <w:szCs w:val="28"/>
        </w:rPr>
        <w:t>聯絡窗口</w:t>
      </w:r>
      <w:r w:rsidRPr="000E6D3D">
        <w:rPr>
          <w:rFonts w:ascii="Times New Roman" w:eastAsia="標楷體" w:hAnsi="Times New Roman" w:hint="eastAsia"/>
          <w:b/>
          <w:sz w:val="28"/>
          <w:szCs w:val="28"/>
        </w:rPr>
        <w:t>：</w:t>
      </w:r>
      <w:r w:rsidRPr="005B7BB2">
        <w:rPr>
          <w:rFonts w:ascii="標楷體" w:eastAsia="標楷體" w:hAnsi="標楷體" w:hint="eastAsia"/>
          <w:sz w:val="28"/>
          <w:szCs w:val="28"/>
        </w:rPr>
        <w:t>陳靜芝</w:t>
      </w:r>
      <w:r>
        <w:rPr>
          <w:rFonts w:ascii="標楷體" w:eastAsia="標楷體" w:hAnsi="標楷體" w:hint="eastAsia"/>
          <w:sz w:val="28"/>
          <w:szCs w:val="28"/>
        </w:rPr>
        <w:t>小姐</w:t>
      </w:r>
    </w:p>
    <w:p w:rsidR="00CA6E4E" w:rsidRDefault="00CA6E4E" w:rsidP="00CA6E4E">
      <w:pPr>
        <w:pStyle w:val="aff4"/>
        <w:spacing w:before="0" w:after="0" w:line="420" w:lineRule="exact"/>
        <w:ind w:leftChars="236" w:left="566" w:firstLineChars="506" w:firstLine="1417"/>
        <w:rPr>
          <w:rFonts w:ascii="Times New Roman" w:hAnsi="Times New Roman"/>
          <w:szCs w:val="28"/>
        </w:rPr>
      </w:pPr>
      <w:r>
        <w:rPr>
          <w:rFonts w:ascii="Times New Roman" w:hAnsi="Times New Roman" w:hint="eastAsia"/>
          <w:szCs w:val="28"/>
        </w:rPr>
        <w:t>電話：</w:t>
      </w:r>
      <w:r>
        <w:rPr>
          <w:rFonts w:hint="eastAsia"/>
          <w:szCs w:val="28"/>
          <w:lang w:val="en-GB"/>
        </w:rPr>
        <w:t>03-5185139</w:t>
      </w:r>
      <w:r>
        <w:rPr>
          <w:rFonts w:ascii="Times New Roman" w:hAnsi="Times New Roman"/>
          <w:szCs w:val="28"/>
        </w:rPr>
        <w:t xml:space="preserve">     </w:t>
      </w:r>
    </w:p>
    <w:p w:rsidR="00CA6E4E" w:rsidRDefault="00CA6E4E" w:rsidP="00CA6E4E">
      <w:pPr>
        <w:pStyle w:val="aff4"/>
        <w:spacing w:before="0" w:after="0" w:line="420" w:lineRule="exact"/>
        <w:ind w:leftChars="236" w:left="566" w:firstLineChars="506" w:firstLine="1417"/>
        <w:rPr>
          <w:szCs w:val="28"/>
        </w:rPr>
      </w:pPr>
      <w:r>
        <w:rPr>
          <w:rFonts w:ascii="Times New Roman" w:hAnsi="Times New Roman" w:hint="eastAsia"/>
          <w:szCs w:val="28"/>
        </w:rPr>
        <w:t>傳真：</w:t>
      </w:r>
      <w:r>
        <w:rPr>
          <w:rFonts w:hint="eastAsia"/>
          <w:szCs w:val="28"/>
        </w:rPr>
        <w:t>03-5185135</w:t>
      </w:r>
    </w:p>
    <w:p w:rsidR="00CA6E4E" w:rsidRPr="005B7BB2" w:rsidRDefault="00CA6E4E" w:rsidP="00CA6E4E">
      <w:pPr>
        <w:pStyle w:val="aff4"/>
        <w:spacing w:before="0" w:after="0" w:line="420" w:lineRule="exact"/>
        <w:ind w:leftChars="236" w:left="566" w:firstLineChars="506" w:firstLine="1417"/>
        <w:rPr>
          <w:rFonts w:ascii="Times New Roman" w:hAnsi="Times New Roman"/>
          <w:szCs w:val="28"/>
        </w:rPr>
      </w:pPr>
      <w:r>
        <w:rPr>
          <w:rFonts w:ascii="Times New Roman" w:hAnsi="Times New Roman" w:hint="eastAsia"/>
          <w:kern w:val="0"/>
          <w:szCs w:val="28"/>
          <w:lang w:val="en-GB"/>
        </w:rPr>
        <w:t>電</w:t>
      </w:r>
      <w:r w:rsidRPr="005B7BB2">
        <w:rPr>
          <w:rFonts w:ascii="Times New Roman" w:hAnsi="Times New Roman" w:hint="eastAsia"/>
          <w:szCs w:val="28"/>
        </w:rPr>
        <w:t>郵信箱</w:t>
      </w:r>
      <w:r w:rsidRPr="005B7BB2">
        <w:rPr>
          <w:rFonts w:ascii="Times New Roman" w:hAnsi="Times New Roman"/>
          <w:szCs w:val="28"/>
        </w:rPr>
        <w:t xml:space="preserve"> </w:t>
      </w:r>
      <w:hyperlink r:id="rId10" w:history="1">
        <w:r w:rsidRPr="005B7BB2">
          <w:rPr>
            <w:rFonts w:ascii="Times New Roman" w:hAnsi="Times New Roman"/>
            <w:szCs w:val="28"/>
          </w:rPr>
          <w:t>rita@mail.atri.org.tw</w:t>
        </w:r>
      </w:hyperlink>
    </w:p>
    <w:p w:rsidR="005B7BB2" w:rsidRPr="00CA6E4E" w:rsidRDefault="005B7BB2" w:rsidP="00664AD3">
      <w:pPr>
        <w:pStyle w:val="aff4"/>
        <w:spacing w:before="0" w:after="0" w:line="420" w:lineRule="exact"/>
        <w:ind w:leftChars="236" w:left="566" w:firstLineChars="506" w:firstLine="1417"/>
        <w:rPr>
          <w:rFonts w:ascii="Times New Roman" w:hAnsi="Times New Roman"/>
          <w:szCs w:val="28"/>
        </w:rPr>
      </w:pPr>
    </w:p>
    <w:p w:rsidR="005B7BB2" w:rsidRDefault="005B7BB2">
      <w:pPr>
        <w:rPr>
          <w:rFonts w:ascii="Times New Roman" w:eastAsia="標楷體" w:hAnsi="Times New Roman"/>
          <w:kern w:val="2"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992FC9" w:rsidRPr="005B7BB2" w:rsidRDefault="00992FC9" w:rsidP="005B7BB2">
      <w:pPr>
        <w:pStyle w:val="aff4"/>
        <w:spacing w:before="0" w:after="0" w:line="420" w:lineRule="exact"/>
        <w:ind w:leftChars="236" w:left="566"/>
        <w:rPr>
          <w:rFonts w:ascii="Times New Roman" w:hAnsi="Times New Roman"/>
          <w:szCs w:val="28"/>
        </w:rPr>
      </w:pPr>
    </w:p>
    <w:p w:rsidR="00553C5E" w:rsidRPr="00562927" w:rsidRDefault="00553C5E" w:rsidP="008E637B">
      <w:pPr>
        <w:snapToGrid w:val="0"/>
        <w:spacing w:beforeLines="50" w:before="180" w:afterLines="50" w:after="180"/>
        <w:ind w:leftChars="200" w:left="480"/>
        <w:rPr>
          <w:rFonts w:ascii="Times New Roman" w:eastAsia="標楷體" w:hAnsi="Times New Roman"/>
          <w:b/>
          <w:lang w:val="en-GB"/>
        </w:rPr>
      </w:pPr>
      <w:r w:rsidRPr="00562927">
        <w:rPr>
          <w:rFonts w:ascii="標楷體" w:eastAsia="標楷體" w:hAnsi="標楷體" w:hint="eastAsia"/>
          <w:b/>
          <w:lang w:val="en-GB"/>
        </w:rPr>
        <w:t>【</w:t>
      </w:r>
      <w:r w:rsidRPr="00562927">
        <w:rPr>
          <w:rFonts w:ascii="Times New Roman" w:eastAsia="標楷體" w:hAnsi="Times New Roman"/>
          <w:b/>
          <w:lang w:val="en-GB"/>
        </w:rPr>
        <w:t>附件</w:t>
      </w:r>
      <w:r w:rsidRPr="00562927">
        <w:rPr>
          <w:rFonts w:ascii="標楷體" w:eastAsia="標楷體" w:hAnsi="標楷體" w:hint="eastAsia"/>
          <w:b/>
          <w:lang w:val="en-GB"/>
        </w:rPr>
        <w:t>】</w:t>
      </w:r>
      <w:r w:rsidR="00562927">
        <w:rPr>
          <w:rFonts w:ascii="標楷體" w:eastAsia="標楷體" w:hAnsi="標楷體" w:hint="eastAsia"/>
          <w:b/>
          <w:lang w:val="en-GB"/>
        </w:rPr>
        <w:t>「</w:t>
      </w:r>
      <w:r w:rsidR="005B7BB2" w:rsidRPr="005B7BB2">
        <w:rPr>
          <w:rFonts w:ascii="標楷體" w:eastAsia="標楷體" w:hAnsi="標楷體"/>
          <w:b/>
        </w:rPr>
        <w:t>2017</w:t>
      </w:r>
      <w:r w:rsidR="005B7BB2" w:rsidRPr="005B7BB2">
        <w:rPr>
          <w:rFonts w:ascii="標楷體" w:eastAsia="標楷體" w:hAnsi="標楷體" w:hint="eastAsia"/>
          <w:b/>
        </w:rPr>
        <w:t>臺灣形象展</w:t>
      </w:r>
      <w:r w:rsidR="005B7BB2">
        <w:rPr>
          <w:rFonts w:ascii="標楷體" w:eastAsia="標楷體" w:hAnsi="標楷體" w:hint="eastAsia"/>
          <w:b/>
        </w:rPr>
        <w:t>徵</w:t>
      </w:r>
      <w:r w:rsidR="00562927" w:rsidRPr="00562927">
        <w:rPr>
          <w:rFonts w:ascii="標楷體" w:eastAsia="標楷體" w:hAnsi="標楷體"/>
          <w:b/>
        </w:rPr>
        <w:t>選辦法</w:t>
      </w:r>
      <w:r w:rsidR="00562927">
        <w:rPr>
          <w:rFonts w:ascii="標楷體" w:eastAsia="標楷體" w:hAnsi="標楷體"/>
          <w:b/>
        </w:rPr>
        <w:t>」</w:t>
      </w:r>
      <w:r w:rsidR="00562927">
        <w:rPr>
          <w:rFonts w:ascii="Times New Roman" w:eastAsia="標楷體" w:hAnsi="Times New Roman"/>
          <w:b/>
          <w:lang w:val="en-GB"/>
        </w:rPr>
        <w:t>附件內容：</w:t>
      </w:r>
    </w:p>
    <w:tbl>
      <w:tblPr>
        <w:tblStyle w:val="a8"/>
        <w:tblW w:w="0" w:type="auto"/>
        <w:tblInd w:w="48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68"/>
        <w:gridCol w:w="4961"/>
      </w:tblGrid>
      <w:tr w:rsidR="000333BF" w:rsidRPr="00553C5E" w:rsidTr="000333BF">
        <w:trPr>
          <w:trHeight w:val="681"/>
        </w:trPr>
        <w:tc>
          <w:tcPr>
            <w:tcW w:w="376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333BF" w:rsidRPr="00553C5E" w:rsidRDefault="000333BF" w:rsidP="00553C5E">
            <w:pPr>
              <w:snapToGrid w:val="0"/>
              <w:jc w:val="center"/>
              <w:rPr>
                <w:rFonts w:ascii="Times New Roman" w:eastAsia="標楷體" w:hAnsi="Times New Roman"/>
                <w:lang w:val="en-GB"/>
              </w:rPr>
            </w:pPr>
            <w:r w:rsidRPr="00553C5E">
              <w:rPr>
                <w:rFonts w:ascii="Times New Roman" w:eastAsia="標楷體" w:hAnsi="Times New Roman"/>
                <w:lang w:val="en-GB"/>
              </w:rPr>
              <w:t>附件項目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333BF" w:rsidRPr="00553C5E" w:rsidRDefault="000333BF" w:rsidP="00553C5E">
            <w:pPr>
              <w:snapToGrid w:val="0"/>
              <w:jc w:val="center"/>
              <w:rPr>
                <w:rFonts w:ascii="Times New Roman" w:eastAsia="標楷體" w:hAnsi="Times New Roman"/>
                <w:lang w:val="en-GB"/>
              </w:rPr>
            </w:pPr>
            <w:r w:rsidRPr="00553C5E">
              <w:rPr>
                <w:rFonts w:ascii="Times New Roman" w:eastAsia="標楷體" w:hAnsi="Times New Roman"/>
                <w:lang w:val="en-GB"/>
              </w:rPr>
              <w:t>內容</w:t>
            </w:r>
          </w:p>
        </w:tc>
      </w:tr>
      <w:tr w:rsidR="000333BF" w:rsidRPr="00553C5E" w:rsidTr="000333BF">
        <w:trPr>
          <w:trHeight w:val="762"/>
        </w:trPr>
        <w:tc>
          <w:tcPr>
            <w:tcW w:w="3768" w:type="dxa"/>
            <w:tcBorders>
              <w:top w:val="single" w:sz="6" w:space="0" w:color="auto"/>
            </w:tcBorders>
            <w:vAlign w:val="center"/>
          </w:tcPr>
          <w:p w:rsidR="000333BF" w:rsidRPr="00553C5E" w:rsidRDefault="000333BF" w:rsidP="00463D69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 w:rsidRPr="00553C5E">
              <w:rPr>
                <w:rFonts w:ascii="Times New Roman" w:eastAsia="標楷體" w:hAnsi="Times New Roman"/>
                <w:lang w:val="en-GB"/>
              </w:rPr>
              <w:t>【附件</w:t>
            </w:r>
            <w:r>
              <w:rPr>
                <w:rFonts w:ascii="Times New Roman" w:eastAsia="標楷體" w:hAnsi="Times New Roman"/>
                <w:lang w:val="en-GB"/>
              </w:rPr>
              <w:t>1</w:t>
            </w:r>
            <w:r w:rsidRPr="00553C5E">
              <w:rPr>
                <w:rFonts w:ascii="Times New Roman" w:eastAsia="標楷體" w:hAnsi="Times New Roman"/>
                <w:lang w:val="en-GB"/>
              </w:rPr>
              <w:t>】</w:t>
            </w:r>
            <w:r>
              <w:rPr>
                <w:rFonts w:ascii="Times New Roman" w:eastAsia="標楷體" w:hAnsi="Times New Roman" w:hint="eastAsia"/>
                <w:lang w:val="en-GB"/>
              </w:rPr>
              <w:t>參展徵選</w:t>
            </w:r>
            <w:r w:rsidRPr="00553C5E">
              <w:rPr>
                <w:rFonts w:ascii="Times New Roman" w:eastAsia="標楷體" w:hAnsi="Times New Roman"/>
              </w:rPr>
              <w:t>申請文件封面</w:t>
            </w:r>
          </w:p>
        </w:tc>
        <w:tc>
          <w:tcPr>
            <w:tcW w:w="4961" w:type="dxa"/>
            <w:tcBorders>
              <w:top w:val="single" w:sz="6" w:space="0" w:color="auto"/>
            </w:tcBorders>
            <w:vAlign w:val="center"/>
          </w:tcPr>
          <w:p w:rsidR="000333BF" w:rsidRPr="00553C5E" w:rsidRDefault="000333BF" w:rsidP="00E50142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>
              <w:rPr>
                <w:rFonts w:ascii="Times New Roman" w:eastAsia="標楷體" w:hAnsi="Times New Roman"/>
              </w:rPr>
              <w:t>2017</w:t>
            </w:r>
            <w:r>
              <w:rPr>
                <w:rFonts w:ascii="Times New Roman" w:eastAsia="標楷體" w:hAnsi="Times New Roman"/>
              </w:rPr>
              <w:t>臺灣形象展徵選</w:t>
            </w:r>
            <w:r w:rsidRPr="00553C5E">
              <w:rPr>
                <w:rFonts w:ascii="Times New Roman" w:eastAsia="標楷體" w:hAnsi="Times New Roman"/>
              </w:rPr>
              <w:t>申請文件封面</w:t>
            </w:r>
          </w:p>
        </w:tc>
      </w:tr>
      <w:tr w:rsidR="000333BF" w:rsidRPr="00553C5E" w:rsidTr="000333BF">
        <w:trPr>
          <w:trHeight w:val="762"/>
        </w:trPr>
        <w:tc>
          <w:tcPr>
            <w:tcW w:w="3768" w:type="dxa"/>
            <w:vAlign w:val="center"/>
          </w:tcPr>
          <w:p w:rsidR="000333BF" w:rsidRPr="00553C5E" w:rsidRDefault="000333BF" w:rsidP="00463D69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 w:rsidRPr="00553C5E">
              <w:rPr>
                <w:rFonts w:ascii="Times New Roman" w:eastAsia="標楷體" w:hAnsi="Times New Roman"/>
                <w:lang w:val="en-GB"/>
              </w:rPr>
              <w:t>【附件</w:t>
            </w:r>
            <w:r w:rsidRPr="00553C5E">
              <w:rPr>
                <w:rFonts w:ascii="Times New Roman" w:eastAsia="標楷體" w:hAnsi="Times New Roman"/>
                <w:lang w:val="en-GB"/>
              </w:rPr>
              <w:t>2</w:t>
            </w:r>
            <w:r w:rsidRPr="00553C5E">
              <w:rPr>
                <w:rFonts w:ascii="Times New Roman" w:eastAsia="標楷體" w:hAnsi="Times New Roman"/>
                <w:lang w:val="en-GB"/>
              </w:rPr>
              <w:t>】</w:t>
            </w:r>
            <w:r>
              <w:rPr>
                <w:rFonts w:ascii="Times New Roman" w:eastAsia="標楷體" w:hAnsi="Times New Roman" w:hint="eastAsia"/>
                <w:lang w:val="en-GB"/>
              </w:rPr>
              <w:t>徵</w:t>
            </w:r>
            <w:r w:rsidRPr="00553C5E">
              <w:rPr>
                <w:rFonts w:ascii="Times New Roman" w:eastAsia="標楷體" w:hAnsi="Times New Roman"/>
              </w:rPr>
              <w:t>選報名表</w:t>
            </w:r>
          </w:p>
        </w:tc>
        <w:tc>
          <w:tcPr>
            <w:tcW w:w="4961" w:type="dxa"/>
            <w:vAlign w:val="center"/>
          </w:tcPr>
          <w:p w:rsidR="000333BF" w:rsidRPr="00553C5E" w:rsidRDefault="000333BF" w:rsidP="00E50142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>
              <w:rPr>
                <w:rFonts w:ascii="Times New Roman" w:eastAsia="標楷體" w:hAnsi="Times New Roman"/>
              </w:rPr>
              <w:t>2017</w:t>
            </w:r>
            <w:r>
              <w:rPr>
                <w:rFonts w:ascii="Times New Roman" w:eastAsia="標楷體" w:hAnsi="Times New Roman"/>
              </w:rPr>
              <w:t>臺灣形象展徵選</w:t>
            </w:r>
            <w:r w:rsidRPr="00553C5E">
              <w:rPr>
                <w:rFonts w:ascii="Times New Roman" w:eastAsia="標楷體" w:hAnsi="Times New Roman"/>
              </w:rPr>
              <w:t>遴選報名表</w:t>
            </w:r>
          </w:p>
        </w:tc>
      </w:tr>
      <w:tr w:rsidR="000333BF" w:rsidRPr="00553C5E" w:rsidTr="000333BF">
        <w:trPr>
          <w:trHeight w:val="762"/>
        </w:trPr>
        <w:tc>
          <w:tcPr>
            <w:tcW w:w="3768" w:type="dxa"/>
            <w:vAlign w:val="center"/>
          </w:tcPr>
          <w:p w:rsidR="000333BF" w:rsidRPr="00553C5E" w:rsidRDefault="000333BF" w:rsidP="00463D69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 w:rsidRPr="00553C5E">
              <w:rPr>
                <w:rFonts w:ascii="Times New Roman" w:eastAsia="標楷體" w:hAnsi="Times New Roman"/>
                <w:lang w:val="en-GB"/>
              </w:rPr>
              <w:t>【附件</w:t>
            </w:r>
            <w:r w:rsidRPr="00553C5E">
              <w:rPr>
                <w:rFonts w:ascii="Times New Roman" w:eastAsia="標楷體" w:hAnsi="Times New Roman"/>
                <w:lang w:val="en-GB"/>
              </w:rPr>
              <w:t>3</w:t>
            </w:r>
            <w:r w:rsidRPr="00553C5E">
              <w:rPr>
                <w:rFonts w:ascii="Times New Roman" w:eastAsia="標楷體" w:hAnsi="Times New Roman"/>
                <w:lang w:val="en-GB"/>
              </w:rPr>
              <w:t>】</w:t>
            </w:r>
            <w:r w:rsidRPr="00553C5E">
              <w:rPr>
                <w:rFonts w:ascii="Times New Roman" w:eastAsia="標楷體" w:hAnsi="Times New Roman"/>
              </w:rPr>
              <w:t>展</w:t>
            </w:r>
            <w:r>
              <w:rPr>
                <w:rFonts w:ascii="Times New Roman" w:eastAsia="標楷體" w:hAnsi="Times New Roman" w:hint="eastAsia"/>
              </w:rPr>
              <w:t>覽</w:t>
            </w:r>
            <w:r w:rsidRPr="00553C5E">
              <w:rPr>
                <w:rFonts w:ascii="Times New Roman" w:eastAsia="標楷體" w:hAnsi="Times New Roman"/>
              </w:rPr>
              <w:t>行銷企劃書</w:t>
            </w:r>
          </w:p>
        </w:tc>
        <w:tc>
          <w:tcPr>
            <w:tcW w:w="4961" w:type="dxa"/>
            <w:vAlign w:val="center"/>
          </w:tcPr>
          <w:p w:rsidR="000333BF" w:rsidRPr="00553C5E" w:rsidRDefault="000333BF" w:rsidP="00E50142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>
              <w:rPr>
                <w:rFonts w:ascii="Times New Roman" w:eastAsia="標楷體" w:hAnsi="Times New Roman"/>
              </w:rPr>
              <w:t>2017</w:t>
            </w:r>
            <w:r>
              <w:rPr>
                <w:rFonts w:ascii="Times New Roman" w:eastAsia="標楷體" w:hAnsi="Times New Roman"/>
              </w:rPr>
              <w:t>臺灣形象展徵選</w:t>
            </w:r>
            <w:r w:rsidRPr="00553C5E">
              <w:rPr>
                <w:rFonts w:ascii="Times New Roman" w:eastAsia="標楷體" w:hAnsi="Times New Roman"/>
              </w:rPr>
              <w:t>行銷企劃書</w:t>
            </w:r>
          </w:p>
        </w:tc>
      </w:tr>
      <w:tr w:rsidR="000333BF" w:rsidRPr="00553C5E" w:rsidTr="000333BF">
        <w:trPr>
          <w:trHeight w:val="762"/>
        </w:trPr>
        <w:tc>
          <w:tcPr>
            <w:tcW w:w="3768" w:type="dxa"/>
            <w:vAlign w:val="center"/>
          </w:tcPr>
          <w:p w:rsidR="000333BF" w:rsidRPr="00553C5E" w:rsidRDefault="000333BF" w:rsidP="004940D8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 w:rsidRPr="00553C5E">
              <w:rPr>
                <w:rFonts w:ascii="Times New Roman" w:eastAsia="標楷體" w:hAnsi="Times New Roman"/>
                <w:lang w:val="en-GB"/>
              </w:rPr>
              <w:t>【附件</w:t>
            </w:r>
            <w:r w:rsidRPr="00553C5E">
              <w:rPr>
                <w:rFonts w:ascii="Times New Roman" w:eastAsia="標楷體" w:hAnsi="Times New Roman"/>
                <w:lang w:val="en-GB"/>
              </w:rPr>
              <w:t>4</w:t>
            </w:r>
            <w:r w:rsidRPr="00553C5E">
              <w:rPr>
                <w:rFonts w:ascii="Times New Roman" w:eastAsia="標楷體" w:hAnsi="Times New Roman"/>
                <w:lang w:val="en-GB"/>
              </w:rPr>
              <w:t>】</w:t>
            </w:r>
            <w:r>
              <w:rPr>
                <w:rFonts w:ascii="Times New Roman" w:eastAsia="標楷體" w:hAnsi="Times New Roman" w:hint="eastAsia"/>
              </w:rPr>
              <w:t>徵</w:t>
            </w:r>
            <w:r w:rsidRPr="00553C5E">
              <w:rPr>
                <w:rFonts w:ascii="Times New Roman" w:eastAsia="標楷體" w:hAnsi="Times New Roman"/>
              </w:rPr>
              <w:t>選同意書</w:t>
            </w:r>
          </w:p>
        </w:tc>
        <w:tc>
          <w:tcPr>
            <w:tcW w:w="4961" w:type="dxa"/>
            <w:vAlign w:val="center"/>
          </w:tcPr>
          <w:p w:rsidR="000333BF" w:rsidRPr="00553C5E" w:rsidRDefault="000333BF" w:rsidP="00E50142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>
              <w:rPr>
                <w:rFonts w:ascii="Times New Roman" w:eastAsia="標楷體" w:hAnsi="Times New Roman"/>
              </w:rPr>
              <w:t>2017</w:t>
            </w:r>
            <w:r>
              <w:rPr>
                <w:rFonts w:ascii="Times New Roman" w:eastAsia="標楷體" w:hAnsi="Times New Roman"/>
              </w:rPr>
              <w:t>臺灣形象展徵選遴選</w:t>
            </w:r>
            <w:r w:rsidRPr="00553C5E">
              <w:rPr>
                <w:rFonts w:ascii="Times New Roman" w:eastAsia="標楷體" w:hAnsi="Times New Roman"/>
              </w:rPr>
              <w:t>同意書</w:t>
            </w:r>
          </w:p>
        </w:tc>
      </w:tr>
      <w:tr w:rsidR="000333BF" w:rsidRPr="00553C5E" w:rsidTr="000333BF">
        <w:trPr>
          <w:trHeight w:val="762"/>
        </w:trPr>
        <w:tc>
          <w:tcPr>
            <w:tcW w:w="3768" w:type="dxa"/>
            <w:vAlign w:val="center"/>
          </w:tcPr>
          <w:p w:rsidR="000333BF" w:rsidRPr="00553C5E" w:rsidRDefault="000333BF" w:rsidP="00211D2F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 w:rsidRPr="00553C5E">
              <w:rPr>
                <w:rFonts w:ascii="Times New Roman" w:eastAsia="標楷體" w:hAnsi="Times New Roman"/>
                <w:lang w:val="en-GB"/>
              </w:rPr>
              <w:t>【附件</w:t>
            </w:r>
            <w:r>
              <w:rPr>
                <w:rFonts w:ascii="Times New Roman" w:eastAsia="標楷體" w:hAnsi="Times New Roman" w:hint="eastAsia"/>
                <w:lang w:val="en-GB"/>
              </w:rPr>
              <w:t>5</w:t>
            </w:r>
            <w:r w:rsidRPr="00553C5E">
              <w:rPr>
                <w:rFonts w:ascii="Times New Roman" w:eastAsia="標楷體" w:hAnsi="Times New Roman"/>
                <w:lang w:val="en-GB"/>
              </w:rPr>
              <w:t>】</w:t>
            </w:r>
            <w:r>
              <w:rPr>
                <w:rFonts w:ascii="Times New Roman" w:eastAsia="標楷體" w:hAnsi="Times New Roman" w:hint="eastAsia"/>
              </w:rPr>
              <w:t>徵選聲明</w:t>
            </w:r>
            <w:r w:rsidRPr="00553C5E">
              <w:rPr>
                <w:rFonts w:ascii="Times New Roman" w:eastAsia="標楷體" w:hAnsi="Times New Roman"/>
              </w:rPr>
              <w:t>書</w:t>
            </w:r>
          </w:p>
        </w:tc>
        <w:tc>
          <w:tcPr>
            <w:tcW w:w="4961" w:type="dxa"/>
            <w:vAlign w:val="center"/>
          </w:tcPr>
          <w:p w:rsidR="000333BF" w:rsidRPr="00553C5E" w:rsidRDefault="000333BF" w:rsidP="00E50142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>
              <w:rPr>
                <w:rFonts w:ascii="Times New Roman" w:eastAsia="標楷體" w:hAnsi="Times New Roman"/>
              </w:rPr>
              <w:t>2017</w:t>
            </w:r>
            <w:r>
              <w:rPr>
                <w:rFonts w:ascii="Times New Roman" w:eastAsia="標楷體" w:hAnsi="Times New Roman"/>
              </w:rPr>
              <w:t>臺灣形象展徵選</w:t>
            </w:r>
            <w:r>
              <w:rPr>
                <w:rFonts w:ascii="Times New Roman" w:eastAsia="標楷體" w:hAnsi="Times New Roman" w:hint="eastAsia"/>
              </w:rPr>
              <w:t>聲明</w:t>
            </w:r>
            <w:r w:rsidRPr="00553C5E">
              <w:rPr>
                <w:rFonts w:ascii="Times New Roman" w:eastAsia="標楷體" w:hAnsi="Times New Roman"/>
              </w:rPr>
              <w:t>書</w:t>
            </w:r>
          </w:p>
        </w:tc>
      </w:tr>
      <w:tr w:rsidR="000333BF" w:rsidRPr="00DF7651" w:rsidTr="000333BF">
        <w:trPr>
          <w:trHeight w:val="762"/>
        </w:trPr>
        <w:tc>
          <w:tcPr>
            <w:tcW w:w="3768" w:type="dxa"/>
            <w:vAlign w:val="center"/>
          </w:tcPr>
          <w:p w:rsidR="000333BF" w:rsidRPr="00553C5E" w:rsidRDefault="000333BF" w:rsidP="00463D69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 w:rsidRPr="00553C5E">
              <w:rPr>
                <w:rFonts w:ascii="Times New Roman" w:eastAsia="標楷體" w:hAnsi="Times New Roman"/>
                <w:lang w:val="en-GB"/>
              </w:rPr>
              <w:t>【附件</w:t>
            </w:r>
            <w:r>
              <w:rPr>
                <w:rFonts w:ascii="Times New Roman" w:eastAsia="標楷體" w:hAnsi="Times New Roman" w:hint="eastAsia"/>
                <w:lang w:val="en-GB"/>
              </w:rPr>
              <w:t>6</w:t>
            </w:r>
            <w:r w:rsidRPr="00553C5E">
              <w:rPr>
                <w:rFonts w:ascii="Times New Roman" w:eastAsia="標楷體" w:hAnsi="Times New Roman"/>
                <w:lang w:val="en-GB"/>
              </w:rPr>
              <w:t>】</w:t>
            </w:r>
            <w:r>
              <w:rPr>
                <w:rFonts w:ascii="Times New Roman" w:eastAsia="標楷體" w:hAnsi="Times New Roman" w:hint="eastAsia"/>
                <w:lang w:val="en-GB"/>
              </w:rPr>
              <w:t>徵</w:t>
            </w:r>
            <w:r w:rsidRPr="00553C5E">
              <w:rPr>
                <w:rFonts w:ascii="Times New Roman" w:eastAsia="標楷體" w:hAnsi="Times New Roman"/>
              </w:rPr>
              <w:t>選</w:t>
            </w:r>
            <w:r w:rsidRPr="00211D2F">
              <w:rPr>
                <w:rFonts w:ascii="Times New Roman" w:eastAsia="標楷體" w:hAnsi="Times New Roman" w:hint="eastAsia"/>
              </w:rPr>
              <w:t>保證金匯款單據</w:t>
            </w:r>
          </w:p>
        </w:tc>
        <w:tc>
          <w:tcPr>
            <w:tcW w:w="4961" w:type="dxa"/>
            <w:vAlign w:val="center"/>
          </w:tcPr>
          <w:p w:rsidR="000333BF" w:rsidRPr="00553C5E" w:rsidRDefault="000333BF" w:rsidP="00E50142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>
              <w:rPr>
                <w:rFonts w:ascii="Times New Roman" w:eastAsia="標楷體" w:hAnsi="Times New Roman"/>
              </w:rPr>
              <w:t>2017</w:t>
            </w:r>
            <w:r>
              <w:rPr>
                <w:rFonts w:ascii="Times New Roman" w:eastAsia="標楷體" w:hAnsi="Times New Roman"/>
              </w:rPr>
              <w:t>臺灣形象展徵選</w:t>
            </w:r>
            <w:r w:rsidRPr="00211D2F">
              <w:rPr>
                <w:rFonts w:ascii="Times New Roman" w:eastAsia="標楷體" w:hAnsi="Times New Roman" w:hint="eastAsia"/>
              </w:rPr>
              <w:t>保證金匯款單據</w:t>
            </w:r>
          </w:p>
        </w:tc>
      </w:tr>
    </w:tbl>
    <w:p w:rsidR="0049261B" w:rsidRDefault="0049261B" w:rsidP="00FF08FA">
      <w:pPr>
        <w:snapToGrid w:val="0"/>
        <w:ind w:leftChars="200" w:left="480"/>
        <w:rPr>
          <w:rFonts w:ascii="Times New Roman" w:eastAsia="標楷體" w:hAnsi="Times New Roman"/>
          <w:sz w:val="28"/>
          <w:szCs w:val="28"/>
        </w:rPr>
      </w:pPr>
    </w:p>
    <w:p w:rsidR="0049261B" w:rsidRDefault="0049261B" w:rsidP="00FF08FA">
      <w:pPr>
        <w:snapToGrid w:val="0"/>
        <w:ind w:leftChars="200" w:left="480"/>
        <w:rPr>
          <w:rFonts w:ascii="Times New Roman" w:eastAsia="標楷體" w:hAnsi="Times New Roman"/>
          <w:sz w:val="28"/>
          <w:szCs w:val="28"/>
        </w:rPr>
      </w:pPr>
    </w:p>
    <w:p w:rsidR="001A7A03" w:rsidRPr="001A7A03" w:rsidRDefault="001A7A03" w:rsidP="00FF08FA">
      <w:pPr>
        <w:snapToGrid w:val="0"/>
        <w:ind w:leftChars="200" w:left="480"/>
        <w:rPr>
          <w:rFonts w:ascii="Times New Roman" w:eastAsia="標楷體" w:hAnsi="Times New Roman"/>
          <w:sz w:val="28"/>
          <w:szCs w:val="28"/>
        </w:rPr>
      </w:pPr>
    </w:p>
    <w:p w:rsidR="00310C8F" w:rsidRPr="00310C8F" w:rsidRDefault="00310C8F" w:rsidP="00FF08FA">
      <w:pPr>
        <w:snapToGrid w:val="0"/>
        <w:ind w:leftChars="200" w:left="480"/>
        <w:rPr>
          <w:rFonts w:ascii="Times New Roman" w:eastAsia="標楷體" w:hAnsi="Times New Roman"/>
          <w:sz w:val="28"/>
          <w:szCs w:val="28"/>
        </w:rPr>
      </w:pPr>
    </w:p>
    <w:sectPr w:rsidR="00310C8F" w:rsidRPr="00310C8F" w:rsidSect="00C74DA2">
      <w:headerReference w:type="even" r:id="rId11"/>
      <w:footerReference w:type="default" r:id="rId12"/>
      <w:headerReference w:type="first" r:id="rId13"/>
      <w:pgSz w:w="11906" w:h="16838"/>
      <w:pgMar w:top="993" w:right="991" w:bottom="851" w:left="1134" w:header="851" w:footer="1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4C5" w:rsidRDefault="006644C5" w:rsidP="00DB2F3B">
      <w:r>
        <w:separator/>
      </w:r>
    </w:p>
  </w:endnote>
  <w:endnote w:type="continuationSeparator" w:id="0">
    <w:p w:rsidR="006644C5" w:rsidRDefault="006644C5" w:rsidP="00DB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942996"/>
      <w:docPartObj>
        <w:docPartGallery w:val="Page Numbers (Bottom of Page)"/>
        <w:docPartUnique/>
      </w:docPartObj>
    </w:sdtPr>
    <w:sdtEndPr/>
    <w:sdtContent>
      <w:p w:rsidR="00714F53" w:rsidRDefault="00714F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24A" w:rsidRPr="003A324A">
          <w:rPr>
            <w:noProof/>
            <w:lang w:val="zh-TW"/>
          </w:rPr>
          <w:t>1</w:t>
        </w:r>
        <w:r>
          <w:fldChar w:fldCharType="end"/>
        </w:r>
      </w:p>
    </w:sdtContent>
  </w:sdt>
  <w:p w:rsidR="00714F53" w:rsidRDefault="00714F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4C5" w:rsidRDefault="006644C5" w:rsidP="00DB2F3B">
      <w:r>
        <w:separator/>
      </w:r>
    </w:p>
  </w:footnote>
  <w:footnote w:type="continuationSeparator" w:id="0">
    <w:p w:rsidR="006644C5" w:rsidRDefault="006644C5" w:rsidP="00DB2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04" w:rsidRDefault="006644C5" w:rsidP="001C460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17587" o:spid="_x0000_s2051" type="#_x0000_t75" style="position:absolute;margin-left:0;margin-top:0;width:481.45pt;height:81.6pt;z-index:-251657216;mso-position-horizontal:center;mso-position-horizontal-relative:margin;mso-position-vertical:center;mso-position-vertical-relative:margin" o:allowincell="f">
          <v:imagedata r:id="rId1" o:title="atri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04" w:rsidRDefault="006644C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17586" o:spid="_x0000_s2050" type="#_x0000_t75" style="position:absolute;margin-left:0;margin-top:0;width:481.45pt;height:81.6pt;z-index:-251658240;mso-position-horizontal:center;mso-position-horizontal-relative:margin;mso-position-vertical:center;mso-position-vertical-relative:margin" o:allowincell="f">
          <v:imagedata r:id="rId1" o:title="atri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74815"/>
    <w:multiLevelType w:val="hybridMultilevel"/>
    <w:tmpl w:val="2946E930"/>
    <w:lvl w:ilvl="0" w:tplc="0409000F">
      <w:start w:val="1"/>
      <w:numFmt w:val="decimal"/>
      <w:lvlText w:val="%1."/>
      <w:lvlJc w:val="left"/>
      <w:pPr>
        <w:ind w:left="1838" w:hanging="480"/>
      </w:pPr>
    </w:lvl>
    <w:lvl w:ilvl="1" w:tplc="04090019">
      <w:start w:val="1"/>
      <w:numFmt w:val="ideographTraditional"/>
      <w:lvlText w:val="%2、"/>
      <w:lvlJc w:val="left"/>
      <w:pPr>
        <w:ind w:left="2318" w:hanging="480"/>
      </w:pPr>
    </w:lvl>
    <w:lvl w:ilvl="2" w:tplc="0409001B">
      <w:start w:val="1"/>
      <w:numFmt w:val="lowerRoman"/>
      <w:lvlText w:val="%3."/>
      <w:lvlJc w:val="right"/>
      <w:pPr>
        <w:ind w:left="2798" w:hanging="480"/>
      </w:pPr>
    </w:lvl>
    <w:lvl w:ilvl="3" w:tplc="0409000F">
      <w:start w:val="1"/>
      <w:numFmt w:val="decimal"/>
      <w:lvlText w:val="%4."/>
      <w:lvlJc w:val="left"/>
      <w:pPr>
        <w:ind w:left="3278" w:hanging="480"/>
      </w:pPr>
    </w:lvl>
    <w:lvl w:ilvl="4" w:tplc="04090019">
      <w:start w:val="1"/>
      <w:numFmt w:val="ideographTraditional"/>
      <w:lvlText w:val="%5、"/>
      <w:lvlJc w:val="left"/>
      <w:pPr>
        <w:ind w:left="3758" w:hanging="480"/>
      </w:pPr>
    </w:lvl>
    <w:lvl w:ilvl="5" w:tplc="0409001B">
      <w:start w:val="1"/>
      <w:numFmt w:val="lowerRoman"/>
      <w:lvlText w:val="%6."/>
      <w:lvlJc w:val="right"/>
      <w:pPr>
        <w:ind w:left="4238" w:hanging="480"/>
      </w:pPr>
    </w:lvl>
    <w:lvl w:ilvl="6" w:tplc="0409000F">
      <w:start w:val="1"/>
      <w:numFmt w:val="decimal"/>
      <w:lvlText w:val="%7."/>
      <w:lvlJc w:val="left"/>
      <w:pPr>
        <w:ind w:left="4718" w:hanging="480"/>
      </w:pPr>
    </w:lvl>
    <w:lvl w:ilvl="7" w:tplc="04090019">
      <w:start w:val="1"/>
      <w:numFmt w:val="ideographTraditional"/>
      <w:lvlText w:val="%8、"/>
      <w:lvlJc w:val="left"/>
      <w:pPr>
        <w:ind w:left="5198" w:hanging="480"/>
      </w:pPr>
    </w:lvl>
    <w:lvl w:ilvl="8" w:tplc="0409001B">
      <w:start w:val="1"/>
      <w:numFmt w:val="lowerRoman"/>
      <w:lvlText w:val="%9."/>
      <w:lvlJc w:val="right"/>
      <w:pPr>
        <w:ind w:left="5678" w:hanging="480"/>
      </w:pPr>
    </w:lvl>
  </w:abstractNum>
  <w:abstractNum w:abstractNumId="1">
    <w:nsid w:val="1264393D"/>
    <w:multiLevelType w:val="hybridMultilevel"/>
    <w:tmpl w:val="EC401826"/>
    <w:lvl w:ilvl="0" w:tplc="6660E30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7C486D"/>
    <w:multiLevelType w:val="hybridMultilevel"/>
    <w:tmpl w:val="37DE8992"/>
    <w:lvl w:ilvl="0" w:tplc="3B4C4B9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新細明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6B3B20"/>
    <w:multiLevelType w:val="hybridMultilevel"/>
    <w:tmpl w:val="FBFCBC7C"/>
    <w:lvl w:ilvl="0" w:tplc="4B1CC0B6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A15F9D"/>
    <w:multiLevelType w:val="hybridMultilevel"/>
    <w:tmpl w:val="B47EED6C"/>
    <w:lvl w:ilvl="0" w:tplc="959602D2">
      <w:start w:val="1"/>
      <w:numFmt w:val="taiwaneseCountingThousand"/>
      <w:lvlText w:val="%1、"/>
      <w:lvlJc w:val="left"/>
      <w:pPr>
        <w:ind w:left="1040" w:hanging="480"/>
      </w:pPr>
      <w:rPr>
        <w:rFonts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276E6849"/>
    <w:multiLevelType w:val="hybridMultilevel"/>
    <w:tmpl w:val="2372339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E4E3409"/>
    <w:multiLevelType w:val="multilevel"/>
    <w:tmpl w:val="6168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00FB8"/>
    <w:multiLevelType w:val="hybridMultilevel"/>
    <w:tmpl w:val="94144930"/>
    <w:lvl w:ilvl="0" w:tplc="8F7AA6A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0AF4CBD"/>
    <w:multiLevelType w:val="hybridMultilevel"/>
    <w:tmpl w:val="84C03316"/>
    <w:lvl w:ilvl="0" w:tplc="368E642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5025FF"/>
    <w:multiLevelType w:val="hybridMultilevel"/>
    <w:tmpl w:val="719CFB24"/>
    <w:lvl w:ilvl="0" w:tplc="393066DC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42D06768"/>
    <w:multiLevelType w:val="hybridMultilevel"/>
    <w:tmpl w:val="75BE71D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46C40A57"/>
    <w:multiLevelType w:val="hybridMultilevel"/>
    <w:tmpl w:val="A2C4CC18"/>
    <w:lvl w:ilvl="0" w:tplc="570AA97E">
      <w:start w:val="1"/>
      <w:numFmt w:val="taiwaneseCountingThousand"/>
      <w:lvlText w:val="%1、"/>
      <w:lvlJc w:val="left"/>
      <w:pPr>
        <w:ind w:left="2040" w:hanging="480"/>
      </w:pPr>
      <w:rPr>
        <w:rFonts w:hint="eastAsia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">
    <w:nsid w:val="496D2110"/>
    <w:multiLevelType w:val="hybridMultilevel"/>
    <w:tmpl w:val="EEF27B6A"/>
    <w:lvl w:ilvl="0" w:tplc="807A44AA">
      <w:start w:val="1"/>
      <w:numFmt w:val="taiwaneseCountingThousand"/>
      <w:lvlText w:val="（%1）"/>
      <w:lvlJc w:val="left"/>
      <w:pPr>
        <w:ind w:left="228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5E72A5"/>
    <w:multiLevelType w:val="hybridMultilevel"/>
    <w:tmpl w:val="082A7AE8"/>
    <w:lvl w:ilvl="0" w:tplc="96BC318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F6C25A9"/>
    <w:multiLevelType w:val="hybridMultilevel"/>
    <w:tmpl w:val="F0FEDDCA"/>
    <w:lvl w:ilvl="0" w:tplc="4B1CC0B6">
      <w:start w:val="1"/>
      <w:numFmt w:val="taiwaneseCountingThousand"/>
      <w:lvlText w:val="（%1）"/>
      <w:lvlJc w:val="left"/>
      <w:pPr>
        <w:ind w:left="1260" w:hanging="480"/>
      </w:pPr>
      <w:rPr>
        <w:rFonts w:ascii="Times New Roman" w:eastAsia="標楷體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5">
    <w:nsid w:val="563C77B0"/>
    <w:multiLevelType w:val="hybridMultilevel"/>
    <w:tmpl w:val="D09A53D2"/>
    <w:lvl w:ilvl="0" w:tplc="E164616A">
      <w:start w:val="1"/>
      <w:numFmt w:val="ideographLegalTraditional"/>
      <w:lvlText w:val="%1."/>
      <w:lvlJc w:val="left"/>
      <w:pPr>
        <w:ind w:left="1899" w:hanging="480"/>
      </w:pPr>
      <w:rPr>
        <w:rFonts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16">
    <w:nsid w:val="5F5800D7"/>
    <w:multiLevelType w:val="hybridMultilevel"/>
    <w:tmpl w:val="CEFAD9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53C7260"/>
    <w:multiLevelType w:val="hybridMultilevel"/>
    <w:tmpl w:val="3EC8D576"/>
    <w:lvl w:ilvl="0" w:tplc="959602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5F40E87"/>
    <w:multiLevelType w:val="hybridMultilevel"/>
    <w:tmpl w:val="AABA197E"/>
    <w:lvl w:ilvl="0" w:tplc="41BAE33E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  <w:b/>
        <w:color w:val="000000" w:themeColor="text1"/>
        <w:sz w:val="28"/>
        <w:lang w:val="en-US"/>
      </w:rPr>
    </w:lvl>
    <w:lvl w:ilvl="1" w:tplc="3A5C6C80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BA4273"/>
    <w:multiLevelType w:val="hybridMultilevel"/>
    <w:tmpl w:val="859425BA"/>
    <w:lvl w:ilvl="0" w:tplc="DF764A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F0F6594"/>
    <w:multiLevelType w:val="hybridMultilevel"/>
    <w:tmpl w:val="6234F9E2"/>
    <w:lvl w:ilvl="0" w:tplc="959602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8AF276C"/>
    <w:multiLevelType w:val="hybridMultilevel"/>
    <w:tmpl w:val="C7BE44D2"/>
    <w:lvl w:ilvl="0" w:tplc="4FE8E7E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9270CE2"/>
    <w:multiLevelType w:val="multilevel"/>
    <w:tmpl w:val="F432C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7E43164A"/>
    <w:multiLevelType w:val="hybridMultilevel"/>
    <w:tmpl w:val="7FD80460"/>
    <w:lvl w:ilvl="0" w:tplc="0174FBF4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8"/>
  </w:num>
  <w:num w:numId="2">
    <w:abstractNumId w:val="22"/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</w:num>
  <w:num w:numId="5">
    <w:abstractNumId w:val="9"/>
  </w:num>
  <w:num w:numId="6">
    <w:abstractNumId w:val="23"/>
  </w:num>
  <w:num w:numId="7">
    <w:abstractNumId w:val="1"/>
  </w:num>
  <w:num w:numId="8">
    <w:abstractNumId w:val="21"/>
  </w:num>
  <w:num w:numId="9">
    <w:abstractNumId w:val="16"/>
  </w:num>
  <w:num w:numId="10">
    <w:abstractNumId w:val="7"/>
  </w:num>
  <w:num w:numId="11">
    <w:abstractNumId w:val="13"/>
  </w:num>
  <w:num w:numId="12">
    <w:abstractNumId w:val="2"/>
  </w:num>
  <w:num w:numId="13">
    <w:abstractNumId w:val="10"/>
  </w:num>
  <w:num w:numId="14">
    <w:abstractNumId w:val="11"/>
  </w:num>
  <w:num w:numId="15">
    <w:abstractNumId w:val="1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15"/>
  </w:num>
  <w:num w:numId="23">
    <w:abstractNumId w:val="20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56"/>
    <w:rsid w:val="00004772"/>
    <w:rsid w:val="000076FD"/>
    <w:rsid w:val="000110B5"/>
    <w:rsid w:val="000225CB"/>
    <w:rsid w:val="00032B77"/>
    <w:rsid w:val="000333BF"/>
    <w:rsid w:val="00040FCE"/>
    <w:rsid w:val="00043732"/>
    <w:rsid w:val="00044D2C"/>
    <w:rsid w:val="00044F72"/>
    <w:rsid w:val="000457B7"/>
    <w:rsid w:val="00050B47"/>
    <w:rsid w:val="00066467"/>
    <w:rsid w:val="00072DB6"/>
    <w:rsid w:val="0007746C"/>
    <w:rsid w:val="00080CB2"/>
    <w:rsid w:val="00092CE1"/>
    <w:rsid w:val="000948F8"/>
    <w:rsid w:val="000B6768"/>
    <w:rsid w:val="000C03CC"/>
    <w:rsid w:val="000D6F49"/>
    <w:rsid w:val="000E6D3D"/>
    <w:rsid w:val="000F1A26"/>
    <w:rsid w:val="00103695"/>
    <w:rsid w:val="00103969"/>
    <w:rsid w:val="00124EFF"/>
    <w:rsid w:val="001256C4"/>
    <w:rsid w:val="00132B80"/>
    <w:rsid w:val="00136644"/>
    <w:rsid w:val="00136FF7"/>
    <w:rsid w:val="001551C1"/>
    <w:rsid w:val="00176F66"/>
    <w:rsid w:val="00186BBD"/>
    <w:rsid w:val="00190937"/>
    <w:rsid w:val="001A4E83"/>
    <w:rsid w:val="001A7A03"/>
    <w:rsid w:val="001B7728"/>
    <w:rsid w:val="001C2394"/>
    <w:rsid w:val="001C4604"/>
    <w:rsid w:val="001D2062"/>
    <w:rsid w:val="001D6A90"/>
    <w:rsid w:val="001D71F2"/>
    <w:rsid w:val="001E230A"/>
    <w:rsid w:val="001F014B"/>
    <w:rsid w:val="001F7CDA"/>
    <w:rsid w:val="002007A7"/>
    <w:rsid w:val="002009AF"/>
    <w:rsid w:val="00205CF9"/>
    <w:rsid w:val="00206FBF"/>
    <w:rsid w:val="00210BD9"/>
    <w:rsid w:val="002115E7"/>
    <w:rsid w:val="00211966"/>
    <w:rsid w:val="00211D2F"/>
    <w:rsid w:val="002121AA"/>
    <w:rsid w:val="00213614"/>
    <w:rsid w:val="00222A2D"/>
    <w:rsid w:val="00250EA2"/>
    <w:rsid w:val="002559EE"/>
    <w:rsid w:val="0025765B"/>
    <w:rsid w:val="00261537"/>
    <w:rsid w:val="002633EF"/>
    <w:rsid w:val="002647DF"/>
    <w:rsid w:val="00264A75"/>
    <w:rsid w:val="00266B67"/>
    <w:rsid w:val="00281526"/>
    <w:rsid w:val="00284FE8"/>
    <w:rsid w:val="002A0F0E"/>
    <w:rsid w:val="002B3BF6"/>
    <w:rsid w:val="002C55DD"/>
    <w:rsid w:val="002C6974"/>
    <w:rsid w:val="002C728D"/>
    <w:rsid w:val="002D502F"/>
    <w:rsid w:val="002D5A34"/>
    <w:rsid w:val="002F330F"/>
    <w:rsid w:val="002F46F2"/>
    <w:rsid w:val="002F572E"/>
    <w:rsid w:val="00303B97"/>
    <w:rsid w:val="00310C8F"/>
    <w:rsid w:val="00320BFF"/>
    <w:rsid w:val="00320EF9"/>
    <w:rsid w:val="00330DD4"/>
    <w:rsid w:val="00347DE0"/>
    <w:rsid w:val="003670EA"/>
    <w:rsid w:val="00367562"/>
    <w:rsid w:val="0037014C"/>
    <w:rsid w:val="00370DED"/>
    <w:rsid w:val="003922B9"/>
    <w:rsid w:val="00392D7E"/>
    <w:rsid w:val="00395BA0"/>
    <w:rsid w:val="003A1CFF"/>
    <w:rsid w:val="003A324A"/>
    <w:rsid w:val="003A5116"/>
    <w:rsid w:val="003B0648"/>
    <w:rsid w:val="003B265A"/>
    <w:rsid w:val="003B2F69"/>
    <w:rsid w:val="003C3A6B"/>
    <w:rsid w:val="003F4747"/>
    <w:rsid w:val="004014EB"/>
    <w:rsid w:val="00407938"/>
    <w:rsid w:val="00411EA0"/>
    <w:rsid w:val="00412CEF"/>
    <w:rsid w:val="0041573C"/>
    <w:rsid w:val="00433B15"/>
    <w:rsid w:val="00435D51"/>
    <w:rsid w:val="0045727A"/>
    <w:rsid w:val="00463648"/>
    <w:rsid w:val="00463D69"/>
    <w:rsid w:val="00464AE1"/>
    <w:rsid w:val="004657E2"/>
    <w:rsid w:val="00470863"/>
    <w:rsid w:val="00476F02"/>
    <w:rsid w:val="00487838"/>
    <w:rsid w:val="0049261B"/>
    <w:rsid w:val="004940D8"/>
    <w:rsid w:val="004A11A5"/>
    <w:rsid w:val="004A11CF"/>
    <w:rsid w:val="004A30D2"/>
    <w:rsid w:val="004B2796"/>
    <w:rsid w:val="004C3BFD"/>
    <w:rsid w:val="004C4744"/>
    <w:rsid w:val="004C5DED"/>
    <w:rsid w:val="004C6B46"/>
    <w:rsid w:val="004C7192"/>
    <w:rsid w:val="004C7739"/>
    <w:rsid w:val="004D2F85"/>
    <w:rsid w:val="004D5257"/>
    <w:rsid w:val="004D7D67"/>
    <w:rsid w:val="004E08D2"/>
    <w:rsid w:val="004E3D23"/>
    <w:rsid w:val="004E49AF"/>
    <w:rsid w:val="004E520C"/>
    <w:rsid w:val="00504FC4"/>
    <w:rsid w:val="00505113"/>
    <w:rsid w:val="0050641F"/>
    <w:rsid w:val="00517431"/>
    <w:rsid w:val="0052152D"/>
    <w:rsid w:val="00521AF3"/>
    <w:rsid w:val="00526B19"/>
    <w:rsid w:val="00543D00"/>
    <w:rsid w:val="00544E3E"/>
    <w:rsid w:val="00553C5E"/>
    <w:rsid w:val="00553C60"/>
    <w:rsid w:val="005563D3"/>
    <w:rsid w:val="005628CC"/>
    <w:rsid w:val="00562927"/>
    <w:rsid w:val="005649F3"/>
    <w:rsid w:val="00564CA8"/>
    <w:rsid w:val="00565236"/>
    <w:rsid w:val="005652DA"/>
    <w:rsid w:val="00572E31"/>
    <w:rsid w:val="0057687B"/>
    <w:rsid w:val="00590C83"/>
    <w:rsid w:val="0059512D"/>
    <w:rsid w:val="00597820"/>
    <w:rsid w:val="005A7317"/>
    <w:rsid w:val="005B0E97"/>
    <w:rsid w:val="005B3172"/>
    <w:rsid w:val="005B7BB2"/>
    <w:rsid w:val="005C7E28"/>
    <w:rsid w:val="005E78FC"/>
    <w:rsid w:val="005F5954"/>
    <w:rsid w:val="005F688E"/>
    <w:rsid w:val="005F7079"/>
    <w:rsid w:val="00603EF5"/>
    <w:rsid w:val="006107AD"/>
    <w:rsid w:val="00611B5F"/>
    <w:rsid w:val="006212F9"/>
    <w:rsid w:val="006253EF"/>
    <w:rsid w:val="006319F9"/>
    <w:rsid w:val="00633ACA"/>
    <w:rsid w:val="00635EEB"/>
    <w:rsid w:val="00640FF5"/>
    <w:rsid w:val="006504A3"/>
    <w:rsid w:val="006511E8"/>
    <w:rsid w:val="00652D83"/>
    <w:rsid w:val="00656373"/>
    <w:rsid w:val="006644C5"/>
    <w:rsid w:val="00664AD3"/>
    <w:rsid w:val="00666248"/>
    <w:rsid w:val="0068184A"/>
    <w:rsid w:val="00683894"/>
    <w:rsid w:val="006972EE"/>
    <w:rsid w:val="006A0B3D"/>
    <w:rsid w:val="006A0F75"/>
    <w:rsid w:val="006A1D17"/>
    <w:rsid w:val="006A6F9A"/>
    <w:rsid w:val="006B3C8D"/>
    <w:rsid w:val="006B6610"/>
    <w:rsid w:val="006B731E"/>
    <w:rsid w:val="006D7D72"/>
    <w:rsid w:val="006E3044"/>
    <w:rsid w:val="00700994"/>
    <w:rsid w:val="00702B1B"/>
    <w:rsid w:val="00702F2B"/>
    <w:rsid w:val="00704D5A"/>
    <w:rsid w:val="007060D2"/>
    <w:rsid w:val="00707453"/>
    <w:rsid w:val="00714F53"/>
    <w:rsid w:val="00721047"/>
    <w:rsid w:val="00725388"/>
    <w:rsid w:val="007433DB"/>
    <w:rsid w:val="00743632"/>
    <w:rsid w:val="007553DE"/>
    <w:rsid w:val="00764A8B"/>
    <w:rsid w:val="007678A8"/>
    <w:rsid w:val="007712AC"/>
    <w:rsid w:val="00773667"/>
    <w:rsid w:val="00792B9A"/>
    <w:rsid w:val="00794DFB"/>
    <w:rsid w:val="007A0346"/>
    <w:rsid w:val="007A12E5"/>
    <w:rsid w:val="007A49F4"/>
    <w:rsid w:val="007A54AF"/>
    <w:rsid w:val="007B5188"/>
    <w:rsid w:val="007B54C5"/>
    <w:rsid w:val="007B64D8"/>
    <w:rsid w:val="007C3701"/>
    <w:rsid w:val="007C429F"/>
    <w:rsid w:val="007C7DF5"/>
    <w:rsid w:val="007D6F1F"/>
    <w:rsid w:val="007F3872"/>
    <w:rsid w:val="00803A6F"/>
    <w:rsid w:val="00803FAF"/>
    <w:rsid w:val="00805D9A"/>
    <w:rsid w:val="008173E0"/>
    <w:rsid w:val="00830329"/>
    <w:rsid w:val="0083227E"/>
    <w:rsid w:val="00836ED0"/>
    <w:rsid w:val="0083729C"/>
    <w:rsid w:val="00837401"/>
    <w:rsid w:val="008415C7"/>
    <w:rsid w:val="00851365"/>
    <w:rsid w:val="0085153F"/>
    <w:rsid w:val="00852A15"/>
    <w:rsid w:val="00887FF2"/>
    <w:rsid w:val="00893A94"/>
    <w:rsid w:val="008A2F9E"/>
    <w:rsid w:val="008A6DBF"/>
    <w:rsid w:val="008A7E20"/>
    <w:rsid w:val="008B78B6"/>
    <w:rsid w:val="008D74E4"/>
    <w:rsid w:val="008E130E"/>
    <w:rsid w:val="008E1737"/>
    <w:rsid w:val="008E637B"/>
    <w:rsid w:val="008F7FD5"/>
    <w:rsid w:val="00904036"/>
    <w:rsid w:val="00904D8E"/>
    <w:rsid w:val="009220D7"/>
    <w:rsid w:val="00925206"/>
    <w:rsid w:val="0093200B"/>
    <w:rsid w:val="00933D60"/>
    <w:rsid w:val="00951D75"/>
    <w:rsid w:val="00966B56"/>
    <w:rsid w:val="009677CA"/>
    <w:rsid w:val="009732CC"/>
    <w:rsid w:val="0098120A"/>
    <w:rsid w:val="00992FC9"/>
    <w:rsid w:val="009A0290"/>
    <w:rsid w:val="009A6221"/>
    <w:rsid w:val="009B10A7"/>
    <w:rsid w:val="009B5173"/>
    <w:rsid w:val="009C1B27"/>
    <w:rsid w:val="009C7A90"/>
    <w:rsid w:val="009D4DAF"/>
    <w:rsid w:val="009E228C"/>
    <w:rsid w:val="009E3A4E"/>
    <w:rsid w:val="009E5972"/>
    <w:rsid w:val="009E6A7C"/>
    <w:rsid w:val="009F36EF"/>
    <w:rsid w:val="00A0643E"/>
    <w:rsid w:val="00A16518"/>
    <w:rsid w:val="00A21846"/>
    <w:rsid w:val="00A21F78"/>
    <w:rsid w:val="00A26BBE"/>
    <w:rsid w:val="00A32CA3"/>
    <w:rsid w:val="00A43A35"/>
    <w:rsid w:val="00A523AF"/>
    <w:rsid w:val="00A529BF"/>
    <w:rsid w:val="00A52AD1"/>
    <w:rsid w:val="00A54F3B"/>
    <w:rsid w:val="00A618E7"/>
    <w:rsid w:val="00A67DB5"/>
    <w:rsid w:val="00A71493"/>
    <w:rsid w:val="00A74D96"/>
    <w:rsid w:val="00A754E0"/>
    <w:rsid w:val="00A802E2"/>
    <w:rsid w:val="00A81185"/>
    <w:rsid w:val="00A86ECA"/>
    <w:rsid w:val="00A870D1"/>
    <w:rsid w:val="00A90065"/>
    <w:rsid w:val="00A96861"/>
    <w:rsid w:val="00A9742C"/>
    <w:rsid w:val="00AC161D"/>
    <w:rsid w:val="00AC6B52"/>
    <w:rsid w:val="00AC7FFC"/>
    <w:rsid w:val="00AD5B8C"/>
    <w:rsid w:val="00AE0DC1"/>
    <w:rsid w:val="00AF12D6"/>
    <w:rsid w:val="00B02215"/>
    <w:rsid w:val="00B13478"/>
    <w:rsid w:val="00B27212"/>
    <w:rsid w:val="00B32FDB"/>
    <w:rsid w:val="00B3340F"/>
    <w:rsid w:val="00B45D6B"/>
    <w:rsid w:val="00B473F5"/>
    <w:rsid w:val="00B50C5A"/>
    <w:rsid w:val="00B60B37"/>
    <w:rsid w:val="00B64755"/>
    <w:rsid w:val="00B75C21"/>
    <w:rsid w:val="00B76D0C"/>
    <w:rsid w:val="00B95942"/>
    <w:rsid w:val="00BA4311"/>
    <w:rsid w:val="00BA4E76"/>
    <w:rsid w:val="00BB25B0"/>
    <w:rsid w:val="00BD2C73"/>
    <w:rsid w:val="00C003E0"/>
    <w:rsid w:val="00C21D12"/>
    <w:rsid w:val="00C378EC"/>
    <w:rsid w:val="00C40AF7"/>
    <w:rsid w:val="00C4219B"/>
    <w:rsid w:val="00C52B1A"/>
    <w:rsid w:val="00C53032"/>
    <w:rsid w:val="00C5361D"/>
    <w:rsid w:val="00C63650"/>
    <w:rsid w:val="00C6519C"/>
    <w:rsid w:val="00C74DA2"/>
    <w:rsid w:val="00C83183"/>
    <w:rsid w:val="00C905D5"/>
    <w:rsid w:val="00C90998"/>
    <w:rsid w:val="00C92DDD"/>
    <w:rsid w:val="00CA6E4E"/>
    <w:rsid w:val="00CA7370"/>
    <w:rsid w:val="00CB7750"/>
    <w:rsid w:val="00CB7DFC"/>
    <w:rsid w:val="00CC00B2"/>
    <w:rsid w:val="00CD19E2"/>
    <w:rsid w:val="00D010D4"/>
    <w:rsid w:val="00D071F3"/>
    <w:rsid w:val="00D118C6"/>
    <w:rsid w:val="00D20A23"/>
    <w:rsid w:val="00D27436"/>
    <w:rsid w:val="00D408CC"/>
    <w:rsid w:val="00D71CC9"/>
    <w:rsid w:val="00D80C59"/>
    <w:rsid w:val="00D837EF"/>
    <w:rsid w:val="00D92167"/>
    <w:rsid w:val="00D925AA"/>
    <w:rsid w:val="00D94692"/>
    <w:rsid w:val="00DB1829"/>
    <w:rsid w:val="00DB2F3B"/>
    <w:rsid w:val="00DB576B"/>
    <w:rsid w:val="00DD0401"/>
    <w:rsid w:val="00DF34EA"/>
    <w:rsid w:val="00DF3B0A"/>
    <w:rsid w:val="00DF7651"/>
    <w:rsid w:val="00E04956"/>
    <w:rsid w:val="00E145D3"/>
    <w:rsid w:val="00E15A7F"/>
    <w:rsid w:val="00E26674"/>
    <w:rsid w:val="00E26ACD"/>
    <w:rsid w:val="00E323E7"/>
    <w:rsid w:val="00E35D9D"/>
    <w:rsid w:val="00E37C3F"/>
    <w:rsid w:val="00E428EF"/>
    <w:rsid w:val="00E47221"/>
    <w:rsid w:val="00E50142"/>
    <w:rsid w:val="00E5022D"/>
    <w:rsid w:val="00E50308"/>
    <w:rsid w:val="00E75244"/>
    <w:rsid w:val="00E75401"/>
    <w:rsid w:val="00E860DD"/>
    <w:rsid w:val="00E95B22"/>
    <w:rsid w:val="00EA3080"/>
    <w:rsid w:val="00EB31C7"/>
    <w:rsid w:val="00EB5D83"/>
    <w:rsid w:val="00EC13BC"/>
    <w:rsid w:val="00EC3109"/>
    <w:rsid w:val="00EC562E"/>
    <w:rsid w:val="00ED71C3"/>
    <w:rsid w:val="00EF6AE8"/>
    <w:rsid w:val="00F003F7"/>
    <w:rsid w:val="00F039A6"/>
    <w:rsid w:val="00F03A06"/>
    <w:rsid w:val="00F06A00"/>
    <w:rsid w:val="00F06BBF"/>
    <w:rsid w:val="00F1007F"/>
    <w:rsid w:val="00F102E9"/>
    <w:rsid w:val="00F12E0F"/>
    <w:rsid w:val="00F17822"/>
    <w:rsid w:val="00F303F2"/>
    <w:rsid w:val="00F31B69"/>
    <w:rsid w:val="00F45B68"/>
    <w:rsid w:val="00F7110C"/>
    <w:rsid w:val="00F71AB9"/>
    <w:rsid w:val="00F72319"/>
    <w:rsid w:val="00F750E9"/>
    <w:rsid w:val="00F84533"/>
    <w:rsid w:val="00F87307"/>
    <w:rsid w:val="00F873B0"/>
    <w:rsid w:val="00F90AEA"/>
    <w:rsid w:val="00FA103C"/>
    <w:rsid w:val="00FA6B50"/>
    <w:rsid w:val="00FA6F43"/>
    <w:rsid w:val="00FB5E2C"/>
    <w:rsid w:val="00FE3D78"/>
    <w:rsid w:val="00FF08FA"/>
    <w:rsid w:val="00FF3F62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8FAB009-AEEC-43B4-8A29-D7ED95B6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46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6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6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6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6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6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6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6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6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2F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2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2F3B"/>
    <w:rPr>
      <w:sz w:val="20"/>
      <w:szCs w:val="20"/>
    </w:rPr>
  </w:style>
  <w:style w:type="character" w:styleId="a7">
    <w:name w:val="Hyperlink"/>
    <w:uiPriority w:val="99"/>
    <w:unhideWhenUsed/>
    <w:rsid w:val="00DB2F3B"/>
    <w:rPr>
      <w:color w:val="0000FF"/>
      <w:u w:val="single"/>
    </w:rPr>
  </w:style>
  <w:style w:type="table" w:styleId="a8">
    <w:name w:val="Table Grid"/>
    <w:basedOn w:val="a1"/>
    <w:uiPriority w:val="59"/>
    <w:rsid w:val="00B0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B02215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9">
    <w:name w:val="annotation reference"/>
    <w:basedOn w:val="a0"/>
    <w:uiPriority w:val="99"/>
    <w:semiHidden/>
    <w:unhideWhenUsed/>
    <w:rsid w:val="00FB5E2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5E2C"/>
  </w:style>
  <w:style w:type="character" w:customStyle="1" w:styleId="ab">
    <w:name w:val="註解文字 字元"/>
    <w:basedOn w:val="a0"/>
    <w:link w:val="aa"/>
    <w:uiPriority w:val="99"/>
    <w:semiHidden/>
    <w:rsid w:val="00FB5E2C"/>
  </w:style>
  <w:style w:type="paragraph" w:styleId="ac">
    <w:name w:val="annotation subject"/>
    <w:basedOn w:val="aa"/>
    <w:next w:val="aa"/>
    <w:link w:val="ad"/>
    <w:uiPriority w:val="99"/>
    <w:semiHidden/>
    <w:unhideWhenUsed/>
    <w:rsid w:val="00FB5E2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B5E2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B5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B5E2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1C4604"/>
    <w:pPr>
      <w:ind w:left="720"/>
      <w:contextualSpacing/>
    </w:pPr>
  </w:style>
  <w:style w:type="paragraph" w:customStyle="1" w:styleId="style1style1">
    <w:name w:val="style1 style1"/>
    <w:basedOn w:val="a"/>
    <w:rsid w:val="00721047"/>
    <w:pPr>
      <w:spacing w:before="100" w:beforeAutospacing="1" w:after="100" w:afterAutospacing="1"/>
    </w:pPr>
    <w:rPr>
      <w:rFonts w:ascii="新細明體" w:eastAsia="新細明體" w:hAnsi="新細明體" w:cs="新細明體"/>
      <w:lang w:bidi="sa-IN"/>
    </w:rPr>
  </w:style>
  <w:style w:type="character" w:customStyle="1" w:styleId="40">
    <w:name w:val="標題 4 字元"/>
    <w:basedOn w:val="a0"/>
    <w:link w:val="4"/>
    <w:uiPriority w:val="9"/>
    <w:semiHidden/>
    <w:rsid w:val="001C4604"/>
    <w:rPr>
      <w:b/>
      <w:bCs/>
      <w:sz w:val="28"/>
      <w:szCs w:val="28"/>
    </w:rPr>
  </w:style>
  <w:style w:type="character" w:customStyle="1" w:styleId="10">
    <w:name w:val="標題 1 字元"/>
    <w:basedOn w:val="a0"/>
    <w:link w:val="1"/>
    <w:uiPriority w:val="9"/>
    <w:rsid w:val="001C46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C46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C46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標題 5 字元"/>
    <w:basedOn w:val="a0"/>
    <w:link w:val="5"/>
    <w:uiPriority w:val="9"/>
    <w:semiHidden/>
    <w:rsid w:val="001C4604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1C4604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1C4604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C4604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C4604"/>
    <w:rPr>
      <w:rFonts w:asciiTheme="majorHAnsi" w:eastAsiaTheme="majorEastAsia" w:hAnsiTheme="majorHAnsi"/>
    </w:rPr>
  </w:style>
  <w:style w:type="paragraph" w:styleId="af1">
    <w:name w:val="Title"/>
    <w:basedOn w:val="a"/>
    <w:next w:val="a"/>
    <w:link w:val="af2"/>
    <w:uiPriority w:val="10"/>
    <w:qFormat/>
    <w:rsid w:val="001C46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2">
    <w:name w:val="標題 字元"/>
    <w:basedOn w:val="a0"/>
    <w:link w:val="af1"/>
    <w:uiPriority w:val="10"/>
    <w:rsid w:val="001C46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1C46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副標題 字元"/>
    <w:basedOn w:val="a0"/>
    <w:link w:val="af3"/>
    <w:uiPriority w:val="11"/>
    <w:rsid w:val="001C4604"/>
    <w:rPr>
      <w:rFonts w:asciiTheme="majorHAnsi" w:eastAsiaTheme="majorEastAsia" w:hAnsiTheme="majorHAnsi"/>
      <w:sz w:val="24"/>
      <w:szCs w:val="24"/>
    </w:rPr>
  </w:style>
  <w:style w:type="character" w:styleId="af5">
    <w:name w:val="Strong"/>
    <w:basedOn w:val="a0"/>
    <w:uiPriority w:val="22"/>
    <w:qFormat/>
    <w:rsid w:val="001C4604"/>
    <w:rPr>
      <w:b/>
      <w:bCs/>
    </w:rPr>
  </w:style>
  <w:style w:type="character" w:styleId="af6">
    <w:name w:val="Emphasis"/>
    <w:basedOn w:val="a0"/>
    <w:uiPriority w:val="20"/>
    <w:qFormat/>
    <w:rsid w:val="001C4604"/>
    <w:rPr>
      <w:rFonts w:asciiTheme="minorHAnsi" w:hAnsiTheme="minorHAnsi"/>
      <w:b/>
      <w:i/>
      <w:iCs/>
    </w:rPr>
  </w:style>
  <w:style w:type="paragraph" w:styleId="af7">
    <w:name w:val="No Spacing"/>
    <w:basedOn w:val="a"/>
    <w:uiPriority w:val="1"/>
    <w:qFormat/>
    <w:rsid w:val="001C4604"/>
    <w:rPr>
      <w:szCs w:val="32"/>
    </w:rPr>
  </w:style>
  <w:style w:type="paragraph" w:styleId="af8">
    <w:name w:val="Quote"/>
    <w:basedOn w:val="a"/>
    <w:next w:val="a"/>
    <w:link w:val="af9"/>
    <w:uiPriority w:val="29"/>
    <w:qFormat/>
    <w:rsid w:val="001C4604"/>
    <w:rPr>
      <w:i/>
    </w:rPr>
  </w:style>
  <w:style w:type="character" w:customStyle="1" w:styleId="af9">
    <w:name w:val="引文 字元"/>
    <w:basedOn w:val="a0"/>
    <w:link w:val="af8"/>
    <w:uiPriority w:val="29"/>
    <w:rsid w:val="001C4604"/>
    <w:rPr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1C4604"/>
    <w:pPr>
      <w:ind w:left="720" w:right="720"/>
    </w:pPr>
    <w:rPr>
      <w:b/>
      <w:i/>
      <w:szCs w:val="22"/>
    </w:rPr>
  </w:style>
  <w:style w:type="character" w:customStyle="1" w:styleId="afb">
    <w:name w:val="鮮明引文 字元"/>
    <w:basedOn w:val="a0"/>
    <w:link w:val="afa"/>
    <w:uiPriority w:val="30"/>
    <w:rsid w:val="001C4604"/>
    <w:rPr>
      <w:b/>
      <w:i/>
      <w:sz w:val="24"/>
    </w:rPr>
  </w:style>
  <w:style w:type="character" w:styleId="afc">
    <w:name w:val="Subtle Emphasis"/>
    <w:uiPriority w:val="19"/>
    <w:qFormat/>
    <w:rsid w:val="001C4604"/>
    <w:rPr>
      <w:i/>
      <w:color w:val="5A5A5A" w:themeColor="text1" w:themeTint="A5"/>
    </w:rPr>
  </w:style>
  <w:style w:type="character" w:styleId="afd">
    <w:name w:val="Intense Emphasis"/>
    <w:basedOn w:val="a0"/>
    <w:uiPriority w:val="21"/>
    <w:qFormat/>
    <w:rsid w:val="001C4604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1C4604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1C4604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1C4604"/>
    <w:rPr>
      <w:rFonts w:asciiTheme="majorHAnsi" w:eastAsiaTheme="majorEastAsia" w:hAnsiTheme="majorHAnsi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1C4604"/>
    <w:pPr>
      <w:outlineLvl w:val="9"/>
    </w:pPr>
  </w:style>
  <w:style w:type="paragraph" w:styleId="aff2">
    <w:name w:val="caption"/>
    <w:basedOn w:val="a"/>
    <w:next w:val="a"/>
    <w:uiPriority w:val="35"/>
    <w:semiHidden/>
    <w:unhideWhenUsed/>
    <w:rsid w:val="001C4604"/>
    <w:rPr>
      <w:b/>
      <w:bCs/>
      <w:color w:val="C77C0E" w:themeColor="accent1" w:themeShade="BF"/>
      <w:sz w:val="16"/>
      <w:szCs w:val="16"/>
    </w:rPr>
  </w:style>
  <w:style w:type="character" w:styleId="aff3">
    <w:name w:val="FollowedHyperlink"/>
    <w:basedOn w:val="a0"/>
    <w:uiPriority w:val="99"/>
    <w:semiHidden/>
    <w:unhideWhenUsed/>
    <w:rsid w:val="00C905D5"/>
    <w:rPr>
      <w:color w:val="FFC42F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1E230A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rsid w:val="001E230A"/>
    <w:rPr>
      <w:sz w:val="24"/>
      <w:szCs w:val="24"/>
    </w:rPr>
  </w:style>
  <w:style w:type="paragraph" w:customStyle="1" w:styleId="aff4">
    <w:name w:val="一文"/>
    <w:basedOn w:val="a"/>
    <w:rsid w:val="005B7BB2"/>
    <w:pPr>
      <w:widowControl w:val="0"/>
      <w:snapToGrid w:val="0"/>
      <w:spacing w:before="120" w:after="120" w:line="120" w:lineRule="atLeast"/>
      <w:ind w:left="284"/>
    </w:pPr>
    <w:rPr>
      <w:rFonts w:ascii="標楷體" w:eastAsia="標楷體" w:hAnsi="標楷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ita@mail.atri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黃橙色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C448-F55F-47E2-B7F3-0AE54636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陳靜芝</cp:lastModifiedBy>
  <cp:revision>2</cp:revision>
  <cp:lastPrinted>2017-05-26T05:50:00Z</cp:lastPrinted>
  <dcterms:created xsi:type="dcterms:W3CDTF">2017-05-26T07:01:00Z</dcterms:created>
  <dcterms:modified xsi:type="dcterms:W3CDTF">2017-05-26T07:01:00Z</dcterms:modified>
</cp:coreProperties>
</file>